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DA1" w:rsidRPr="00B335A2" w:rsidRDefault="00F03DA1" w:rsidP="00FA0055">
      <w:pPr>
        <w:spacing w:after="120"/>
        <w:jc w:val="center"/>
        <w:rPr>
          <w:rFonts w:asciiTheme="minorHAnsi" w:hAnsiTheme="minorHAnsi" w:cs="Calibri"/>
          <w:b/>
          <w:bCs/>
          <w:sz w:val="22"/>
          <w:szCs w:val="22"/>
        </w:rPr>
      </w:pPr>
      <w:r w:rsidRPr="00B335A2">
        <w:rPr>
          <w:rFonts w:asciiTheme="minorHAnsi" w:hAnsiTheme="minorHAnsi" w:cs="Calibri"/>
          <w:b/>
          <w:bCs/>
          <w:sz w:val="22"/>
          <w:szCs w:val="22"/>
        </w:rPr>
        <w:t>CURRICULUM VITAE</w:t>
      </w:r>
    </w:p>
    <w:p w:rsidR="00F03DA1" w:rsidRPr="00B335A2" w:rsidRDefault="00F11EEC" w:rsidP="00C92C94">
      <w:pPr>
        <w:spacing w:after="120"/>
        <w:rPr>
          <w:rFonts w:asciiTheme="minorHAnsi" w:hAnsiTheme="minorHAnsi"/>
          <w:b/>
          <w:sz w:val="22"/>
        </w:rPr>
      </w:pPr>
      <w:r w:rsidRPr="00B335A2">
        <w:rPr>
          <w:rFonts w:asciiTheme="minorHAnsi" w:hAnsiTheme="minorHAnsi" w:cs="Calibri"/>
          <w:noProof/>
          <w:sz w:val="22"/>
          <w:szCs w:val="22"/>
          <w:u w:val="single"/>
        </w:rPr>
        <w:drawing>
          <wp:anchor distT="0" distB="0" distL="114300" distR="114300" simplePos="0" relativeHeight="251657216" behindDoc="0" locked="0" layoutInCell="1" allowOverlap="1">
            <wp:simplePos x="0" y="0"/>
            <wp:positionH relativeFrom="column">
              <wp:posOffset>3938905</wp:posOffset>
            </wp:positionH>
            <wp:positionV relativeFrom="paragraph">
              <wp:posOffset>12065</wp:posOffset>
            </wp:positionV>
            <wp:extent cx="1783715" cy="2560320"/>
            <wp:effectExtent l="0" t="0" r="6985" b="0"/>
            <wp:wrapNone/>
            <wp:docPr id="21" name="Picture 3" descr="MPP_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P_0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83715" cy="2560320"/>
                    </a:xfrm>
                    <a:prstGeom prst="rect">
                      <a:avLst/>
                    </a:prstGeom>
                    <a:noFill/>
                  </pic:spPr>
                </pic:pic>
              </a:graphicData>
            </a:graphic>
          </wp:anchor>
        </w:drawing>
      </w:r>
      <w:r w:rsidR="00A02AA9" w:rsidRPr="00B335A2">
        <w:rPr>
          <w:rFonts w:asciiTheme="minorHAnsi" w:hAnsiTheme="minorHAnsi"/>
          <w:b/>
          <w:sz w:val="22"/>
        </w:rPr>
        <w:t>Martin Peter Paulus</w:t>
      </w:r>
      <w:r w:rsidR="00C92C94" w:rsidRPr="00B335A2">
        <w:rPr>
          <w:rFonts w:asciiTheme="minorHAnsi" w:hAnsiTheme="minorHAnsi" w:cs="Calibri"/>
          <w:b/>
          <w:sz w:val="22"/>
          <w:szCs w:val="22"/>
        </w:rPr>
        <w:t>, MD</w:t>
      </w:r>
      <w:r w:rsidR="00133E60" w:rsidRPr="00B335A2">
        <w:rPr>
          <w:rFonts w:asciiTheme="minorHAnsi" w:hAnsiTheme="minorHAnsi" w:cs="Calibri"/>
          <w:b/>
          <w:sz w:val="22"/>
          <w:szCs w:val="22"/>
        </w:rPr>
        <w:tab/>
      </w:r>
      <w:r w:rsidR="00133E60" w:rsidRPr="00B335A2">
        <w:rPr>
          <w:rFonts w:asciiTheme="minorHAnsi" w:hAnsiTheme="minorHAnsi" w:cs="Calibri"/>
          <w:b/>
          <w:sz w:val="22"/>
          <w:szCs w:val="22"/>
        </w:rPr>
        <w:tab/>
      </w:r>
      <w:r w:rsidR="00133E60" w:rsidRPr="00B335A2">
        <w:rPr>
          <w:rFonts w:asciiTheme="minorHAnsi" w:hAnsiTheme="minorHAnsi" w:cs="Calibri"/>
          <w:b/>
          <w:sz w:val="22"/>
          <w:szCs w:val="22"/>
        </w:rPr>
        <w:tab/>
      </w:r>
      <w:r w:rsidR="00133E60" w:rsidRPr="00B335A2">
        <w:rPr>
          <w:rFonts w:asciiTheme="minorHAnsi" w:hAnsiTheme="minorHAnsi" w:cs="Calibri"/>
          <w:b/>
          <w:sz w:val="22"/>
          <w:szCs w:val="22"/>
        </w:rPr>
        <w:tab/>
      </w:r>
      <w:r w:rsidR="00133E60" w:rsidRPr="00B335A2">
        <w:rPr>
          <w:rFonts w:asciiTheme="minorHAnsi" w:hAnsiTheme="minorHAnsi" w:cs="Calibri"/>
          <w:b/>
          <w:sz w:val="22"/>
          <w:szCs w:val="22"/>
        </w:rPr>
        <w:tab/>
      </w:r>
      <w:r w:rsidR="00133E60" w:rsidRPr="00B335A2">
        <w:rPr>
          <w:rFonts w:asciiTheme="minorHAnsi" w:hAnsiTheme="minorHAnsi" w:cs="Calibri"/>
          <w:b/>
          <w:sz w:val="22"/>
          <w:szCs w:val="22"/>
        </w:rPr>
        <w:tab/>
      </w:r>
      <w:r w:rsidR="00133E60" w:rsidRPr="00B335A2">
        <w:rPr>
          <w:rFonts w:asciiTheme="minorHAnsi" w:hAnsiTheme="minorHAnsi" w:cs="Calibri"/>
          <w:b/>
          <w:sz w:val="22"/>
          <w:szCs w:val="22"/>
        </w:rPr>
        <w:tab/>
      </w:r>
      <w:r w:rsidR="00133E60" w:rsidRPr="00B335A2">
        <w:rPr>
          <w:rFonts w:asciiTheme="minorHAnsi" w:hAnsiTheme="minorHAnsi" w:cs="Calibri"/>
          <w:b/>
          <w:sz w:val="22"/>
          <w:szCs w:val="22"/>
        </w:rPr>
        <w:tab/>
      </w:r>
      <w:r w:rsidR="00133E60" w:rsidRPr="00B335A2">
        <w:rPr>
          <w:rFonts w:asciiTheme="minorHAnsi" w:hAnsiTheme="minorHAnsi" w:cs="Calibri"/>
          <w:b/>
          <w:sz w:val="22"/>
          <w:szCs w:val="22"/>
        </w:rPr>
        <w:tab/>
      </w:r>
      <w:r w:rsidR="00133E60" w:rsidRPr="00B335A2">
        <w:rPr>
          <w:rFonts w:asciiTheme="minorHAnsi" w:hAnsiTheme="minorHAnsi" w:cs="Calibri"/>
          <w:b/>
          <w:sz w:val="22"/>
          <w:szCs w:val="22"/>
        </w:rPr>
        <w:tab/>
      </w:r>
      <w:r w:rsidR="00133E60" w:rsidRPr="00B335A2">
        <w:rPr>
          <w:rFonts w:asciiTheme="minorHAnsi" w:hAnsiTheme="minorHAnsi" w:cs="Calibri"/>
          <w:b/>
          <w:sz w:val="22"/>
          <w:szCs w:val="22"/>
        </w:rPr>
        <w:tab/>
      </w:r>
      <w:r w:rsidR="00133E60" w:rsidRPr="00B335A2">
        <w:rPr>
          <w:rFonts w:asciiTheme="minorHAnsi" w:hAnsiTheme="minorHAnsi" w:cs="Calibri"/>
          <w:b/>
          <w:sz w:val="22"/>
          <w:szCs w:val="22"/>
        </w:rPr>
        <w:tab/>
      </w:r>
      <w:r w:rsidR="00133E60" w:rsidRPr="00B335A2">
        <w:rPr>
          <w:rFonts w:asciiTheme="minorHAnsi" w:hAnsiTheme="minorHAnsi" w:cs="Calibri"/>
          <w:b/>
          <w:sz w:val="22"/>
          <w:szCs w:val="22"/>
        </w:rPr>
        <w:tab/>
      </w:r>
    </w:p>
    <w:p w:rsidR="00F67796" w:rsidRPr="00B335A2" w:rsidRDefault="00A02AA9" w:rsidP="001B0E3A">
      <w:pPr>
        <w:rPr>
          <w:rFonts w:asciiTheme="minorHAnsi" w:hAnsiTheme="minorHAnsi"/>
          <w:b/>
          <w:sz w:val="22"/>
        </w:rPr>
      </w:pPr>
      <w:r w:rsidRPr="00B335A2">
        <w:rPr>
          <w:rFonts w:asciiTheme="minorHAnsi" w:hAnsiTheme="minorHAnsi"/>
          <w:b/>
          <w:sz w:val="22"/>
          <w:u w:val="single"/>
        </w:rPr>
        <w:t>PRESENT TITLE AND AFFILIATION</w:t>
      </w:r>
    </w:p>
    <w:p w:rsidR="00F67796" w:rsidRPr="00B335A2" w:rsidRDefault="001E6AE9">
      <w:pPr>
        <w:rPr>
          <w:rFonts w:asciiTheme="minorHAnsi" w:hAnsiTheme="minorHAnsi" w:cs="Calibri"/>
          <w:sz w:val="22"/>
          <w:szCs w:val="22"/>
        </w:rPr>
      </w:pPr>
      <w:r w:rsidRPr="00B335A2">
        <w:rPr>
          <w:rFonts w:asciiTheme="minorHAnsi" w:hAnsiTheme="minorHAnsi" w:cs="Calibri"/>
          <w:sz w:val="22"/>
          <w:szCs w:val="22"/>
        </w:rPr>
        <w:t>Professor in Residence</w:t>
      </w:r>
    </w:p>
    <w:p w:rsidR="00F67796" w:rsidRPr="00B335A2" w:rsidRDefault="001E6AE9">
      <w:pPr>
        <w:rPr>
          <w:rFonts w:asciiTheme="minorHAnsi" w:hAnsiTheme="minorHAnsi" w:cs="Calibri"/>
          <w:sz w:val="22"/>
          <w:szCs w:val="22"/>
        </w:rPr>
      </w:pPr>
      <w:r w:rsidRPr="00B335A2">
        <w:rPr>
          <w:rFonts w:asciiTheme="minorHAnsi" w:hAnsiTheme="minorHAnsi" w:cs="Calibri"/>
          <w:sz w:val="22"/>
          <w:szCs w:val="22"/>
        </w:rPr>
        <w:t>Department of Psychiatry</w:t>
      </w:r>
    </w:p>
    <w:p w:rsidR="00F67796" w:rsidRPr="00B335A2" w:rsidRDefault="001E6AE9">
      <w:pPr>
        <w:rPr>
          <w:rFonts w:asciiTheme="minorHAnsi" w:hAnsiTheme="minorHAnsi" w:cs="Calibri"/>
          <w:sz w:val="22"/>
          <w:szCs w:val="22"/>
        </w:rPr>
      </w:pPr>
      <w:r w:rsidRPr="00B335A2">
        <w:rPr>
          <w:rFonts w:asciiTheme="minorHAnsi" w:hAnsiTheme="minorHAnsi" w:cs="Calibri"/>
          <w:sz w:val="22"/>
          <w:szCs w:val="22"/>
        </w:rPr>
        <w:t>Laboratory of Biological Dynamics and Theoretical Medicine</w:t>
      </w:r>
    </w:p>
    <w:p w:rsidR="00F67796" w:rsidRPr="00B335A2" w:rsidRDefault="001E6AE9">
      <w:pPr>
        <w:rPr>
          <w:rFonts w:asciiTheme="minorHAnsi" w:hAnsiTheme="minorHAnsi" w:cs="Calibri"/>
          <w:sz w:val="22"/>
          <w:szCs w:val="22"/>
        </w:rPr>
      </w:pPr>
      <w:r w:rsidRPr="00B335A2">
        <w:rPr>
          <w:rFonts w:asciiTheme="minorHAnsi" w:hAnsiTheme="minorHAnsi" w:cs="Calibri"/>
          <w:sz w:val="22"/>
          <w:szCs w:val="22"/>
        </w:rPr>
        <w:t>University of California San Diego</w:t>
      </w:r>
    </w:p>
    <w:p w:rsidR="00F67796" w:rsidRPr="00B335A2" w:rsidRDefault="006151DE">
      <w:pPr>
        <w:rPr>
          <w:rFonts w:asciiTheme="minorHAnsi" w:hAnsiTheme="minorHAnsi" w:cs="Calibri"/>
          <w:sz w:val="22"/>
          <w:szCs w:val="22"/>
        </w:rPr>
      </w:pPr>
      <w:r w:rsidRPr="00B335A2">
        <w:rPr>
          <w:rFonts w:asciiTheme="minorHAnsi" w:hAnsiTheme="minorHAnsi" w:cs="Calibri"/>
          <w:sz w:val="22"/>
          <w:szCs w:val="22"/>
        </w:rPr>
        <w:t>8939 Villa La Jolla Drive</w:t>
      </w:r>
      <w:r w:rsidR="00A77695" w:rsidRPr="00B335A2">
        <w:rPr>
          <w:rFonts w:asciiTheme="minorHAnsi" w:hAnsiTheme="minorHAnsi" w:cs="Calibri"/>
          <w:sz w:val="22"/>
          <w:szCs w:val="22"/>
        </w:rPr>
        <w:t>, Suite 200</w:t>
      </w:r>
    </w:p>
    <w:p w:rsidR="00F67796" w:rsidRPr="00B335A2" w:rsidRDefault="00C92C94">
      <w:pPr>
        <w:rPr>
          <w:rFonts w:asciiTheme="minorHAnsi" w:hAnsiTheme="minorHAnsi" w:cs="Calibri"/>
          <w:sz w:val="22"/>
          <w:szCs w:val="22"/>
        </w:rPr>
      </w:pPr>
      <w:r w:rsidRPr="00B335A2">
        <w:rPr>
          <w:rFonts w:asciiTheme="minorHAnsi" w:hAnsiTheme="minorHAnsi" w:cs="Calibri"/>
          <w:sz w:val="22"/>
          <w:szCs w:val="22"/>
        </w:rPr>
        <w:t>La Jolla, CA 92037</w:t>
      </w:r>
    </w:p>
    <w:p w:rsidR="00F67796" w:rsidRPr="00B335A2" w:rsidRDefault="001E6AE9" w:rsidP="001B0E3A">
      <w:pPr>
        <w:rPr>
          <w:rFonts w:asciiTheme="minorHAnsi" w:hAnsiTheme="minorHAnsi" w:cs="Calibri"/>
          <w:sz w:val="22"/>
          <w:szCs w:val="22"/>
        </w:rPr>
      </w:pPr>
      <w:r w:rsidRPr="00B335A2">
        <w:rPr>
          <w:rFonts w:asciiTheme="minorHAnsi" w:hAnsiTheme="minorHAnsi" w:cs="Calibri"/>
          <w:sz w:val="22"/>
          <w:szCs w:val="22"/>
        </w:rPr>
        <w:t xml:space="preserve">UCSD:                     </w:t>
      </w:r>
      <w:r w:rsidRPr="00B335A2">
        <w:rPr>
          <w:rFonts w:asciiTheme="minorHAnsi" w:hAnsiTheme="minorHAnsi" w:cs="Calibri"/>
          <w:sz w:val="22"/>
          <w:szCs w:val="22"/>
        </w:rPr>
        <w:tab/>
        <w:t>VA:</w:t>
      </w:r>
    </w:p>
    <w:p w:rsidR="00F67796" w:rsidRPr="00B335A2" w:rsidRDefault="001E6AE9" w:rsidP="001B0E3A">
      <w:pPr>
        <w:rPr>
          <w:rFonts w:asciiTheme="minorHAnsi" w:hAnsiTheme="minorHAnsi" w:cs="Calibri"/>
          <w:sz w:val="22"/>
          <w:szCs w:val="22"/>
        </w:rPr>
      </w:pPr>
      <w:r w:rsidRPr="00B335A2">
        <w:rPr>
          <w:rFonts w:asciiTheme="minorHAnsi" w:hAnsiTheme="minorHAnsi" w:cs="Calibri"/>
          <w:sz w:val="22"/>
          <w:szCs w:val="22"/>
        </w:rPr>
        <w:t xml:space="preserve">p: (858) 534-9444         </w:t>
      </w:r>
      <w:r w:rsidRPr="00B335A2">
        <w:rPr>
          <w:rFonts w:asciiTheme="minorHAnsi" w:hAnsiTheme="minorHAnsi" w:cs="Calibri"/>
          <w:sz w:val="22"/>
          <w:szCs w:val="22"/>
        </w:rPr>
        <w:tab/>
        <w:t>p: (858) 642-3390</w:t>
      </w:r>
    </w:p>
    <w:p w:rsidR="00F67796" w:rsidRPr="00B335A2" w:rsidRDefault="001E6AE9" w:rsidP="001B0E3A">
      <w:pPr>
        <w:rPr>
          <w:rFonts w:asciiTheme="minorHAnsi" w:hAnsiTheme="minorHAnsi" w:cs="Calibri"/>
          <w:sz w:val="22"/>
          <w:szCs w:val="22"/>
        </w:rPr>
      </w:pPr>
      <w:r w:rsidRPr="00B335A2">
        <w:rPr>
          <w:rFonts w:asciiTheme="minorHAnsi" w:hAnsiTheme="minorHAnsi" w:cs="Calibri"/>
          <w:sz w:val="22"/>
          <w:szCs w:val="22"/>
        </w:rPr>
        <w:t xml:space="preserve">F: (858) 534-9450         </w:t>
      </w:r>
      <w:r w:rsidRPr="00B335A2">
        <w:rPr>
          <w:rFonts w:asciiTheme="minorHAnsi" w:hAnsiTheme="minorHAnsi" w:cs="Calibri"/>
          <w:sz w:val="22"/>
          <w:szCs w:val="22"/>
        </w:rPr>
        <w:tab/>
        <w:t>F: (858) 642-1429</w:t>
      </w:r>
    </w:p>
    <w:p w:rsidR="00F67796" w:rsidRPr="00B335A2" w:rsidRDefault="001E6AE9">
      <w:pPr>
        <w:rPr>
          <w:rFonts w:asciiTheme="minorHAnsi" w:hAnsiTheme="minorHAnsi" w:cs="Calibri"/>
          <w:sz w:val="22"/>
          <w:szCs w:val="22"/>
        </w:rPr>
      </w:pPr>
      <w:r w:rsidRPr="00B335A2">
        <w:rPr>
          <w:rFonts w:asciiTheme="minorHAnsi" w:hAnsiTheme="minorHAnsi" w:cs="Calibri"/>
          <w:sz w:val="22"/>
          <w:szCs w:val="22"/>
        </w:rPr>
        <w:t>email: mpaulus@ucsd.edu</w:t>
      </w:r>
    </w:p>
    <w:p w:rsidR="00F67796" w:rsidRPr="00B335A2" w:rsidRDefault="001E6AE9">
      <w:pPr>
        <w:rPr>
          <w:rFonts w:asciiTheme="minorHAnsi" w:hAnsiTheme="minorHAnsi" w:cs="Calibri"/>
          <w:sz w:val="22"/>
          <w:szCs w:val="22"/>
        </w:rPr>
      </w:pPr>
      <w:r w:rsidRPr="00B335A2">
        <w:rPr>
          <w:rFonts w:asciiTheme="minorHAnsi" w:hAnsiTheme="minorHAnsi" w:cs="Calibri"/>
          <w:sz w:val="22"/>
          <w:szCs w:val="22"/>
        </w:rPr>
        <w:t xml:space="preserve">web page: </w:t>
      </w:r>
      <w:hyperlink r:id="rId10" w:history="1">
        <w:r w:rsidR="00BD5C26" w:rsidRPr="00B335A2">
          <w:rPr>
            <w:rStyle w:val="Hyperlink"/>
            <w:rFonts w:asciiTheme="minorHAnsi" w:hAnsiTheme="minorHAnsi" w:cs="Calibri"/>
            <w:sz w:val="22"/>
            <w:szCs w:val="22"/>
          </w:rPr>
          <w:t xml:space="preserve">http://pauluslab.ucsd.edu/ </w:t>
        </w:r>
      </w:hyperlink>
    </w:p>
    <w:p w:rsidR="00F67796" w:rsidRPr="00B335A2" w:rsidRDefault="00F03DA1">
      <w:pPr>
        <w:rPr>
          <w:rFonts w:asciiTheme="minorHAnsi" w:hAnsiTheme="minorHAnsi" w:cs="Calibri"/>
          <w:sz w:val="22"/>
          <w:szCs w:val="22"/>
        </w:rPr>
      </w:pPr>
      <w:r w:rsidRPr="00B335A2">
        <w:rPr>
          <w:rFonts w:asciiTheme="minorHAnsi" w:hAnsiTheme="minorHAnsi" w:cs="Calibri"/>
          <w:bCs/>
          <w:sz w:val="22"/>
          <w:szCs w:val="22"/>
        </w:rPr>
        <w:t>BIRTHDATE</w:t>
      </w:r>
      <w:r w:rsidRPr="00B335A2">
        <w:rPr>
          <w:rFonts w:asciiTheme="minorHAnsi" w:hAnsiTheme="minorHAnsi" w:cs="Calibri"/>
          <w:sz w:val="22"/>
          <w:szCs w:val="22"/>
        </w:rPr>
        <w:t>: 06/20/1961</w:t>
      </w:r>
    </w:p>
    <w:p w:rsidR="00F67796" w:rsidRPr="00B335A2" w:rsidRDefault="00F03DA1">
      <w:pPr>
        <w:rPr>
          <w:rFonts w:asciiTheme="minorHAnsi" w:hAnsiTheme="minorHAnsi" w:cs="Calibri"/>
          <w:sz w:val="22"/>
          <w:szCs w:val="22"/>
        </w:rPr>
      </w:pPr>
      <w:r w:rsidRPr="00B335A2">
        <w:rPr>
          <w:rFonts w:asciiTheme="minorHAnsi" w:hAnsiTheme="minorHAnsi" w:cs="Calibri"/>
          <w:bCs/>
          <w:sz w:val="22"/>
          <w:szCs w:val="22"/>
        </w:rPr>
        <w:t>CITIZENSHIP</w:t>
      </w:r>
      <w:r w:rsidR="00133E60" w:rsidRPr="00B335A2">
        <w:rPr>
          <w:rFonts w:asciiTheme="minorHAnsi" w:hAnsiTheme="minorHAnsi" w:cs="Calibri"/>
          <w:sz w:val="22"/>
          <w:szCs w:val="22"/>
        </w:rPr>
        <w:t xml:space="preserve">: </w:t>
      </w:r>
      <w:r w:rsidR="009F0984" w:rsidRPr="00B335A2">
        <w:rPr>
          <w:rFonts w:asciiTheme="minorHAnsi" w:hAnsiTheme="minorHAnsi" w:cs="Calibri"/>
          <w:sz w:val="22"/>
          <w:szCs w:val="22"/>
        </w:rPr>
        <w:t xml:space="preserve"> U.S., </w:t>
      </w:r>
      <w:r w:rsidR="00133E60" w:rsidRPr="00B335A2">
        <w:rPr>
          <w:rFonts w:asciiTheme="minorHAnsi" w:hAnsiTheme="minorHAnsi" w:cs="Calibri"/>
          <w:sz w:val="22"/>
          <w:szCs w:val="22"/>
        </w:rPr>
        <w:t>German</w:t>
      </w:r>
      <w:r w:rsidR="00C2458B" w:rsidRPr="00B335A2">
        <w:rPr>
          <w:rFonts w:asciiTheme="minorHAnsi" w:hAnsiTheme="minorHAnsi" w:cs="Calibri"/>
          <w:sz w:val="22"/>
          <w:szCs w:val="22"/>
        </w:rPr>
        <w:t>.</w:t>
      </w:r>
    </w:p>
    <w:p w:rsidR="00C92C94" w:rsidRPr="00B335A2" w:rsidRDefault="008E673F" w:rsidP="00C92C94">
      <w:pPr>
        <w:rPr>
          <w:rFonts w:asciiTheme="minorHAnsi" w:hAnsiTheme="minorHAnsi" w:cs="Calibri"/>
          <w:sz w:val="22"/>
          <w:szCs w:val="22"/>
        </w:rPr>
      </w:pPr>
      <w:r w:rsidRPr="00B335A2">
        <w:rPr>
          <w:rFonts w:asciiTheme="minorHAnsi" w:hAnsiTheme="minorHAnsi" w:cs="Calibri"/>
          <w:sz w:val="22"/>
          <w:szCs w:val="22"/>
        </w:rPr>
        <w:t xml:space="preserve">BOARD CERTIFICATION: American Board of Psychiatry and Neurology, </w:t>
      </w:r>
    </w:p>
    <w:p w:rsidR="00F67796" w:rsidRPr="00B335A2" w:rsidRDefault="008E673F">
      <w:pPr>
        <w:ind w:left="2160"/>
        <w:rPr>
          <w:rFonts w:asciiTheme="minorHAnsi" w:hAnsiTheme="minorHAnsi" w:cs="Calibri"/>
          <w:sz w:val="22"/>
          <w:szCs w:val="22"/>
        </w:rPr>
      </w:pPr>
      <w:r w:rsidRPr="00B335A2">
        <w:rPr>
          <w:rFonts w:asciiTheme="minorHAnsi" w:hAnsiTheme="minorHAnsi" w:cs="Calibri"/>
          <w:sz w:val="22"/>
          <w:szCs w:val="22"/>
        </w:rPr>
        <w:t>valid March 2009 – December 2019</w:t>
      </w:r>
    </w:p>
    <w:p w:rsidR="008E673F" w:rsidRPr="00B335A2" w:rsidRDefault="008E673F" w:rsidP="00FA0055">
      <w:pPr>
        <w:spacing w:after="120"/>
        <w:rPr>
          <w:rFonts w:asciiTheme="minorHAnsi" w:hAnsiTheme="minorHAnsi" w:cs="Calibri"/>
          <w:sz w:val="22"/>
          <w:szCs w:val="22"/>
        </w:rPr>
      </w:pPr>
      <w:r w:rsidRPr="00B335A2">
        <w:rPr>
          <w:rFonts w:asciiTheme="minorHAnsi" w:hAnsiTheme="minorHAnsi" w:cs="Calibri"/>
          <w:sz w:val="22"/>
          <w:szCs w:val="22"/>
        </w:rPr>
        <w:t>LICENSE: California A053845, valid until June 201</w:t>
      </w:r>
      <w:r w:rsidR="00DC7A8D" w:rsidRPr="00B335A2">
        <w:rPr>
          <w:rFonts w:asciiTheme="minorHAnsi" w:hAnsiTheme="minorHAnsi" w:cs="Calibri"/>
          <w:sz w:val="22"/>
          <w:szCs w:val="22"/>
        </w:rPr>
        <w:t>4</w:t>
      </w:r>
    </w:p>
    <w:tbl>
      <w:tblPr>
        <w:tblW w:w="9828" w:type="dxa"/>
        <w:tblLook w:val="04A0" w:firstRow="1" w:lastRow="0" w:firstColumn="1" w:lastColumn="0" w:noHBand="0" w:noVBand="1"/>
      </w:tblPr>
      <w:tblGrid>
        <w:gridCol w:w="828"/>
        <w:gridCol w:w="3330"/>
        <w:gridCol w:w="5670"/>
      </w:tblGrid>
      <w:tr w:rsidR="00E927A4" w:rsidRPr="00B335A2" w:rsidTr="00C358F4">
        <w:tc>
          <w:tcPr>
            <w:tcW w:w="9828" w:type="dxa"/>
            <w:gridSpan w:val="3"/>
          </w:tcPr>
          <w:p w:rsidR="00F67796" w:rsidRPr="00B335A2" w:rsidRDefault="00C92C94" w:rsidP="001B0E3A">
            <w:pPr>
              <w:rPr>
                <w:rFonts w:asciiTheme="minorHAnsi" w:hAnsiTheme="minorHAnsi"/>
                <w:b/>
                <w:sz w:val="22"/>
                <w:u w:val="single"/>
              </w:rPr>
            </w:pPr>
            <w:r w:rsidRPr="00B335A2">
              <w:rPr>
                <w:rFonts w:asciiTheme="minorHAnsi" w:hAnsiTheme="minorHAnsi" w:cs="Calibri"/>
                <w:b/>
                <w:bCs/>
                <w:sz w:val="22"/>
                <w:szCs w:val="22"/>
                <w:u w:val="single"/>
              </w:rPr>
              <w:t>TRAINING</w:t>
            </w:r>
          </w:p>
        </w:tc>
      </w:tr>
      <w:tr w:rsidR="00D825AB" w:rsidRPr="00B335A2" w:rsidTr="00C358F4">
        <w:trPr>
          <w:trHeight w:val="576"/>
        </w:trPr>
        <w:tc>
          <w:tcPr>
            <w:tcW w:w="4158" w:type="dxa"/>
            <w:gridSpan w:val="2"/>
          </w:tcPr>
          <w:p w:rsidR="00D825AB" w:rsidRPr="00B335A2" w:rsidRDefault="00D825AB" w:rsidP="00FA0055">
            <w:pPr>
              <w:spacing w:after="120"/>
              <w:rPr>
                <w:rFonts w:asciiTheme="minorHAnsi" w:hAnsiTheme="minorHAnsi" w:cs="Calibri"/>
                <w:b/>
                <w:bCs/>
                <w:sz w:val="22"/>
                <w:szCs w:val="22"/>
              </w:rPr>
            </w:pPr>
            <w:r w:rsidRPr="00B335A2">
              <w:rPr>
                <w:rFonts w:asciiTheme="minorHAnsi" w:hAnsiTheme="minorHAnsi" w:cs="Calibri"/>
                <w:b/>
                <w:bCs/>
                <w:sz w:val="22"/>
                <w:szCs w:val="22"/>
              </w:rPr>
              <w:t>Medical School</w:t>
            </w:r>
          </w:p>
        </w:tc>
        <w:tc>
          <w:tcPr>
            <w:tcW w:w="5670" w:type="dxa"/>
          </w:tcPr>
          <w:p w:rsidR="00F67796" w:rsidRPr="00B335A2" w:rsidRDefault="00D825AB">
            <w:pPr>
              <w:rPr>
                <w:rFonts w:asciiTheme="minorHAnsi" w:hAnsiTheme="minorHAnsi" w:cs="Calibri"/>
                <w:sz w:val="22"/>
                <w:szCs w:val="22"/>
              </w:rPr>
            </w:pPr>
            <w:r w:rsidRPr="00B335A2">
              <w:rPr>
                <w:rFonts w:asciiTheme="minorHAnsi" w:hAnsiTheme="minorHAnsi" w:cs="Calibri"/>
                <w:sz w:val="22"/>
                <w:szCs w:val="22"/>
              </w:rPr>
              <w:t>Johannes Gutenberg University Mainz, Germany</w:t>
            </w:r>
          </w:p>
          <w:p w:rsidR="00D825AB" w:rsidRPr="00B335A2" w:rsidRDefault="00D825AB" w:rsidP="001B0E3A">
            <w:pPr>
              <w:rPr>
                <w:rFonts w:asciiTheme="minorHAnsi" w:hAnsiTheme="minorHAnsi" w:cs="Calibri"/>
                <w:sz w:val="22"/>
                <w:szCs w:val="22"/>
              </w:rPr>
            </w:pPr>
            <w:r w:rsidRPr="00B335A2">
              <w:rPr>
                <w:rFonts w:asciiTheme="minorHAnsi" w:hAnsiTheme="minorHAnsi" w:cs="Calibri"/>
                <w:sz w:val="22"/>
                <w:szCs w:val="22"/>
              </w:rPr>
              <w:t>October, 1979 – September</w:t>
            </w:r>
            <w:r w:rsidR="00C83940" w:rsidRPr="00B335A2">
              <w:rPr>
                <w:rFonts w:asciiTheme="minorHAnsi" w:hAnsiTheme="minorHAnsi" w:cs="Calibri"/>
                <w:sz w:val="22"/>
                <w:szCs w:val="22"/>
              </w:rPr>
              <w:t>,</w:t>
            </w:r>
            <w:r w:rsidRPr="00B335A2">
              <w:rPr>
                <w:rFonts w:asciiTheme="minorHAnsi" w:hAnsiTheme="minorHAnsi" w:cs="Calibri"/>
                <w:sz w:val="22"/>
                <w:szCs w:val="22"/>
              </w:rPr>
              <w:t xml:space="preserve"> 1986</w:t>
            </w:r>
          </w:p>
        </w:tc>
      </w:tr>
      <w:tr w:rsidR="00D825AB" w:rsidRPr="00B335A2" w:rsidTr="00C358F4">
        <w:trPr>
          <w:trHeight w:hRule="exact" w:val="576"/>
        </w:trPr>
        <w:tc>
          <w:tcPr>
            <w:tcW w:w="4158" w:type="dxa"/>
            <w:gridSpan w:val="2"/>
          </w:tcPr>
          <w:p w:rsidR="00F67796" w:rsidRPr="00B335A2" w:rsidRDefault="00D825AB">
            <w:pPr>
              <w:rPr>
                <w:rFonts w:asciiTheme="minorHAnsi" w:hAnsiTheme="minorHAnsi" w:cs="Calibri"/>
                <w:b/>
                <w:bCs/>
                <w:sz w:val="22"/>
                <w:szCs w:val="22"/>
              </w:rPr>
            </w:pPr>
            <w:r w:rsidRPr="00B335A2">
              <w:rPr>
                <w:rFonts w:asciiTheme="minorHAnsi" w:hAnsiTheme="minorHAnsi" w:cs="Calibri"/>
                <w:b/>
                <w:bCs/>
                <w:sz w:val="22"/>
                <w:szCs w:val="22"/>
              </w:rPr>
              <w:t>Postgraduate Fellowship</w:t>
            </w:r>
          </w:p>
          <w:p w:rsidR="00D825AB" w:rsidRPr="00B335A2" w:rsidRDefault="00D825AB" w:rsidP="00FA0055">
            <w:pPr>
              <w:spacing w:after="120"/>
              <w:rPr>
                <w:rFonts w:asciiTheme="minorHAnsi" w:hAnsiTheme="minorHAnsi" w:cs="Calibri"/>
                <w:b/>
                <w:bCs/>
                <w:sz w:val="22"/>
                <w:szCs w:val="22"/>
              </w:rPr>
            </w:pPr>
            <w:r w:rsidRPr="00B335A2">
              <w:rPr>
                <w:rFonts w:asciiTheme="minorHAnsi" w:hAnsiTheme="minorHAnsi" w:cs="Calibri"/>
                <w:b/>
                <w:bCs/>
                <w:sz w:val="22"/>
                <w:szCs w:val="22"/>
              </w:rPr>
              <w:t>German Federation of Research (DFG)</w:t>
            </w:r>
          </w:p>
        </w:tc>
        <w:tc>
          <w:tcPr>
            <w:tcW w:w="5670" w:type="dxa"/>
          </w:tcPr>
          <w:p w:rsidR="00F67796" w:rsidRPr="00B335A2" w:rsidRDefault="00D825AB">
            <w:pPr>
              <w:rPr>
                <w:rFonts w:asciiTheme="minorHAnsi" w:hAnsiTheme="minorHAnsi" w:cs="Calibri"/>
                <w:sz w:val="22"/>
                <w:szCs w:val="22"/>
              </w:rPr>
            </w:pPr>
            <w:r w:rsidRPr="00B335A2">
              <w:rPr>
                <w:rFonts w:asciiTheme="minorHAnsi" w:hAnsiTheme="minorHAnsi" w:cs="Calibri"/>
                <w:sz w:val="22"/>
                <w:szCs w:val="22"/>
              </w:rPr>
              <w:t>University of California San Diego</w:t>
            </w:r>
          </w:p>
          <w:p w:rsidR="00D825AB" w:rsidRPr="00B335A2" w:rsidRDefault="00D825AB" w:rsidP="001B0E3A">
            <w:pPr>
              <w:rPr>
                <w:rFonts w:asciiTheme="minorHAnsi" w:hAnsiTheme="minorHAnsi" w:cs="Calibri"/>
                <w:sz w:val="22"/>
                <w:szCs w:val="22"/>
              </w:rPr>
            </w:pPr>
            <w:r w:rsidRPr="00B335A2">
              <w:rPr>
                <w:rFonts w:asciiTheme="minorHAnsi" w:hAnsiTheme="minorHAnsi" w:cs="Calibri"/>
                <w:sz w:val="22"/>
                <w:szCs w:val="22"/>
              </w:rPr>
              <w:t>October, 1986 – September</w:t>
            </w:r>
            <w:r w:rsidR="00C83940" w:rsidRPr="00B335A2">
              <w:rPr>
                <w:rFonts w:asciiTheme="minorHAnsi" w:hAnsiTheme="minorHAnsi" w:cs="Calibri"/>
                <w:sz w:val="22"/>
                <w:szCs w:val="22"/>
              </w:rPr>
              <w:t>,</w:t>
            </w:r>
            <w:r w:rsidRPr="00B335A2">
              <w:rPr>
                <w:rFonts w:asciiTheme="minorHAnsi" w:hAnsiTheme="minorHAnsi" w:cs="Calibri"/>
                <w:sz w:val="22"/>
                <w:szCs w:val="22"/>
              </w:rPr>
              <w:t xml:space="preserve"> 1987</w:t>
            </w:r>
          </w:p>
        </w:tc>
      </w:tr>
      <w:tr w:rsidR="00D825AB" w:rsidRPr="00B335A2" w:rsidTr="00C358F4">
        <w:trPr>
          <w:trHeight w:hRule="exact" w:val="576"/>
        </w:trPr>
        <w:tc>
          <w:tcPr>
            <w:tcW w:w="4158" w:type="dxa"/>
            <w:gridSpan w:val="2"/>
          </w:tcPr>
          <w:p w:rsidR="00D825AB" w:rsidRPr="00B335A2" w:rsidRDefault="00D825AB" w:rsidP="00FA0055">
            <w:pPr>
              <w:spacing w:after="120"/>
              <w:rPr>
                <w:rFonts w:asciiTheme="minorHAnsi" w:hAnsiTheme="minorHAnsi" w:cs="Calibri"/>
                <w:b/>
                <w:bCs/>
                <w:sz w:val="22"/>
                <w:szCs w:val="22"/>
              </w:rPr>
            </w:pPr>
            <w:r w:rsidRPr="00B335A2">
              <w:rPr>
                <w:rFonts w:asciiTheme="minorHAnsi" w:hAnsiTheme="minorHAnsi" w:cs="Calibri"/>
                <w:b/>
                <w:bCs/>
                <w:sz w:val="22"/>
                <w:szCs w:val="22"/>
              </w:rPr>
              <w:t>Postdoctoral Fellow</w:t>
            </w:r>
          </w:p>
        </w:tc>
        <w:tc>
          <w:tcPr>
            <w:tcW w:w="5670" w:type="dxa"/>
          </w:tcPr>
          <w:p w:rsidR="00F67796" w:rsidRPr="00B335A2" w:rsidRDefault="00D825AB">
            <w:pPr>
              <w:rPr>
                <w:rFonts w:asciiTheme="minorHAnsi" w:hAnsiTheme="minorHAnsi" w:cs="Calibri"/>
                <w:sz w:val="22"/>
                <w:szCs w:val="22"/>
              </w:rPr>
            </w:pPr>
            <w:r w:rsidRPr="00B335A2">
              <w:rPr>
                <w:rFonts w:asciiTheme="minorHAnsi" w:hAnsiTheme="minorHAnsi" w:cs="Calibri"/>
                <w:sz w:val="22"/>
                <w:szCs w:val="22"/>
              </w:rPr>
              <w:t>University of California San Diego</w:t>
            </w:r>
          </w:p>
          <w:p w:rsidR="00D825AB" w:rsidRPr="00B335A2" w:rsidRDefault="00D825AB" w:rsidP="00C92C94">
            <w:pPr>
              <w:spacing w:after="120"/>
              <w:rPr>
                <w:rFonts w:asciiTheme="minorHAnsi" w:hAnsiTheme="minorHAnsi" w:cs="Calibri"/>
                <w:sz w:val="22"/>
                <w:szCs w:val="22"/>
              </w:rPr>
            </w:pPr>
            <w:r w:rsidRPr="00B335A2">
              <w:rPr>
                <w:rFonts w:asciiTheme="minorHAnsi" w:hAnsiTheme="minorHAnsi" w:cs="Calibri"/>
                <w:sz w:val="22"/>
                <w:szCs w:val="22"/>
              </w:rPr>
              <w:t>October, 1987 – July, 1990</w:t>
            </w:r>
          </w:p>
        </w:tc>
      </w:tr>
      <w:tr w:rsidR="00D825AB" w:rsidRPr="00B335A2" w:rsidTr="00C358F4">
        <w:trPr>
          <w:trHeight w:hRule="exact" w:val="576"/>
        </w:trPr>
        <w:tc>
          <w:tcPr>
            <w:tcW w:w="4158" w:type="dxa"/>
            <w:gridSpan w:val="2"/>
          </w:tcPr>
          <w:p w:rsidR="00D825AB" w:rsidRPr="00B335A2" w:rsidRDefault="00D825AB" w:rsidP="00FA0055">
            <w:pPr>
              <w:spacing w:after="120"/>
              <w:rPr>
                <w:rFonts w:asciiTheme="minorHAnsi" w:hAnsiTheme="minorHAnsi" w:cs="Calibri"/>
                <w:b/>
                <w:bCs/>
                <w:sz w:val="22"/>
                <w:szCs w:val="22"/>
              </w:rPr>
            </w:pPr>
            <w:r w:rsidRPr="00B335A2">
              <w:rPr>
                <w:rFonts w:asciiTheme="minorHAnsi" w:hAnsiTheme="minorHAnsi" w:cs="Calibri"/>
                <w:b/>
                <w:bCs/>
                <w:sz w:val="22"/>
                <w:szCs w:val="22"/>
              </w:rPr>
              <w:t>Assistant Research Psychobiologist</w:t>
            </w:r>
          </w:p>
        </w:tc>
        <w:tc>
          <w:tcPr>
            <w:tcW w:w="5670" w:type="dxa"/>
          </w:tcPr>
          <w:p w:rsidR="00F67796" w:rsidRPr="00B335A2" w:rsidRDefault="00D825AB">
            <w:pPr>
              <w:rPr>
                <w:rFonts w:asciiTheme="minorHAnsi" w:hAnsiTheme="minorHAnsi" w:cs="Calibri"/>
                <w:sz w:val="22"/>
                <w:szCs w:val="22"/>
              </w:rPr>
            </w:pPr>
            <w:r w:rsidRPr="00B335A2">
              <w:rPr>
                <w:rFonts w:asciiTheme="minorHAnsi" w:hAnsiTheme="minorHAnsi" w:cs="Calibri"/>
                <w:sz w:val="22"/>
                <w:szCs w:val="22"/>
              </w:rPr>
              <w:t>University of California San Diego</w:t>
            </w:r>
          </w:p>
          <w:p w:rsidR="00D825AB" w:rsidRPr="00B335A2" w:rsidRDefault="00D825AB" w:rsidP="00C92C94">
            <w:pPr>
              <w:spacing w:after="120"/>
              <w:rPr>
                <w:rFonts w:asciiTheme="minorHAnsi" w:hAnsiTheme="minorHAnsi" w:cs="Calibri"/>
                <w:sz w:val="22"/>
                <w:szCs w:val="22"/>
              </w:rPr>
            </w:pPr>
            <w:r w:rsidRPr="00B335A2">
              <w:rPr>
                <w:rFonts w:asciiTheme="minorHAnsi" w:hAnsiTheme="minorHAnsi" w:cs="Calibri"/>
                <w:sz w:val="22"/>
                <w:szCs w:val="22"/>
              </w:rPr>
              <w:t>July, 1990 – June, 1993</w:t>
            </w:r>
          </w:p>
        </w:tc>
      </w:tr>
      <w:tr w:rsidR="00D825AB" w:rsidRPr="00B335A2" w:rsidTr="00C358F4">
        <w:trPr>
          <w:trHeight w:hRule="exact" w:val="792"/>
        </w:trPr>
        <w:tc>
          <w:tcPr>
            <w:tcW w:w="4158" w:type="dxa"/>
            <w:gridSpan w:val="2"/>
          </w:tcPr>
          <w:p w:rsidR="00D825AB" w:rsidRPr="00B335A2" w:rsidRDefault="00D825AB" w:rsidP="00FA0055">
            <w:pPr>
              <w:spacing w:after="120"/>
              <w:rPr>
                <w:rFonts w:asciiTheme="minorHAnsi" w:hAnsiTheme="minorHAnsi" w:cs="Calibri"/>
                <w:b/>
                <w:bCs/>
                <w:sz w:val="22"/>
                <w:szCs w:val="22"/>
              </w:rPr>
            </w:pPr>
            <w:r w:rsidRPr="00B335A2">
              <w:rPr>
                <w:rFonts w:asciiTheme="minorHAnsi" w:hAnsiTheme="minorHAnsi" w:cs="Calibri"/>
                <w:b/>
                <w:bCs/>
                <w:sz w:val="22"/>
                <w:szCs w:val="22"/>
              </w:rPr>
              <w:t>Internship</w:t>
            </w:r>
          </w:p>
        </w:tc>
        <w:tc>
          <w:tcPr>
            <w:tcW w:w="5670" w:type="dxa"/>
          </w:tcPr>
          <w:p w:rsidR="00F67796" w:rsidRPr="00B335A2" w:rsidRDefault="00D825AB" w:rsidP="001B0E3A">
            <w:pPr>
              <w:rPr>
                <w:rFonts w:asciiTheme="minorHAnsi" w:hAnsiTheme="minorHAnsi" w:cs="Calibri"/>
                <w:sz w:val="22"/>
                <w:szCs w:val="22"/>
              </w:rPr>
            </w:pPr>
            <w:r w:rsidRPr="00B335A2">
              <w:rPr>
                <w:rFonts w:asciiTheme="minorHAnsi" w:hAnsiTheme="minorHAnsi" w:cs="Calibri"/>
                <w:sz w:val="22"/>
                <w:szCs w:val="22"/>
              </w:rPr>
              <w:t>Lo</w:t>
            </w:r>
            <w:r w:rsidR="00E927A4" w:rsidRPr="00B335A2">
              <w:rPr>
                <w:rFonts w:asciiTheme="minorHAnsi" w:hAnsiTheme="minorHAnsi" w:cs="Calibri"/>
                <w:sz w:val="22"/>
                <w:szCs w:val="22"/>
              </w:rPr>
              <w:t>ng Island Jewish Medical Center</w:t>
            </w:r>
          </w:p>
          <w:p w:rsidR="00F67796" w:rsidRPr="00B335A2" w:rsidRDefault="00D825AB" w:rsidP="001B0E3A">
            <w:pPr>
              <w:rPr>
                <w:rFonts w:asciiTheme="minorHAnsi" w:hAnsiTheme="minorHAnsi" w:cs="Calibri"/>
                <w:sz w:val="22"/>
                <w:szCs w:val="22"/>
              </w:rPr>
            </w:pPr>
            <w:r w:rsidRPr="00B335A2">
              <w:rPr>
                <w:rFonts w:asciiTheme="minorHAnsi" w:hAnsiTheme="minorHAnsi" w:cs="Calibri"/>
                <w:sz w:val="22"/>
                <w:szCs w:val="22"/>
              </w:rPr>
              <w:t>Hillside Hospital</w:t>
            </w:r>
          </w:p>
          <w:p w:rsidR="00D825AB" w:rsidRPr="00B335A2" w:rsidRDefault="00D825AB" w:rsidP="001B0E3A">
            <w:pPr>
              <w:rPr>
                <w:rFonts w:asciiTheme="minorHAnsi" w:hAnsiTheme="minorHAnsi" w:cs="Calibri"/>
                <w:sz w:val="22"/>
                <w:szCs w:val="22"/>
              </w:rPr>
            </w:pPr>
            <w:r w:rsidRPr="00B335A2">
              <w:rPr>
                <w:rFonts w:asciiTheme="minorHAnsi" w:hAnsiTheme="minorHAnsi" w:cs="Calibri"/>
                <w:sz w:val="22"/>
                <w:szCs w:val="22"/>
              </w:rPr>
              <w:t>July, 1993 – June</w:t>
            </w:r>
            <w:r w:rsidR="00C83940" w:rsidRPr="00B335A2">
              <w:rPr>
                <w:rFonts w:asciiTheme="minorHAnsi" w:hAnsiTheme="minorHAnsi" w:cs="Calibri"/>
                <w:sz w:val="22"/>
                <w:szCs w:val="22"/>
              </w:rPr>
              <w:t>,</w:t>
            </w:r>
            <w:r w:rsidRPr="00B335A2">
              <w:rPr>
                <w:rFonts w:asciiTheme="minorHAnsi" w:hAnsiTheme="minorHAnsi" w:cs="Calibri"/>
                <w:sz w:val="22"/>
                <w:szCs w:val="22"/>
              </w:rPr>
              <w:t xml:space="preserve"> 1994</w:t>
            </w:r>
          </w:p>
        </w:tc>
      </w:tr>
      <w:tr w:rsidR="00D825AB" w:rsidRPr="00B335A2" w:rsidTr="00C358F4">
        <w:trPr>
          <w:trHeight w:hRule="exact" w:val="576"/>
        </w:trPr>
        <w:tc>
          <w:tcPr>
            <w:tcW w:w="4158" w:type="dxa"/>
            <w:gridSpan w:val="2"/>
          </w:tcPr>
          <w:p w:rsidR="00D825AB" w:rsidRPr="00B335A2" w:rsidRDefault="00D825AB" w:rsidP="00FA0055">
            <w:pPr>
              <w:spacing w:after="120"/>
              <w:rPr>
                <w:rFonts w:asciiTheme="minorHAnsi" w:hAnsiTheme="minorHAnsi" w:cs="Calibri"/>
                <w:b/>
                <w:bCs/>
                <w:sz w:val="22"/>
                <w:szCs w:val="22"/>
              </w:rPr>
            </w:pPr>
            <w:r w:rsidRPr="00B335A2">
              <w:rPr>
                <w:rFonts w:asciiTheme="minorHAnsi" w:hAnsiTheme="minorHAnsi" w:cs="Calibri"/>
                <w:b/>
                <w:bCs/>
                <w:sz w:val="22"/>
                <w:szCs w:val="22"/>
              </w:rPr>
              <w:t>Residency in Psychiatry</w:t>
            </w:r>
          </w:p>
        </w:tc>
        <w:tc>
          <w:tcPr>
            <w:tcW w:w="5670" w:type="dxa"/>
          </w:tcPr>
          <w:p w:rsidR="00F67796" w:rsidRPr="00B335A2" w:rsidRDefault="00D825AB">
            <w:pPr>
              <w:rPr>
                <w:rFonts w:asciiTheme="minorHAnsi" w:hAnsiTheme="minorHAnsi" w:cs="Calibri"/>
                <w:sz w:val="22"/>
                <w:szCs w:val="22"/>
              </w:rPr>
            </w:pPr>
            <w:r w:rsidRPr="00B335A2">
              <w:rPr>
                <w:rFonts w:asciiTheme="minorHAnsi" w:hAnsiTheme="minorHAnsi" w:cs="Calibri"/>
                <w:sz w:val="22"/>
                <w:szCs w:val="22"/>
              </w:rPr>
              <w:t>University of California San Diego</w:t>
            </w:r>
          </w:p>
          <w:p w:rsidR="00D825AB" w:rsidRPr="00B335A2" w:rsidRDefault="00D825AB" w:rsidP="00C92C94">
            <w:pPr>
              <w:spacing w:after="120"/>
              <w:rPr>
                <w:rFonts w:asciiTheme="minorHAnsi" w:hAnsiTheme="minorHAnsi" w:cs="Calibri"/>
                <w:sz w:val="22"/>
                <w:szCs w:val="22"/>
              </w:rPr>
            </w:pPr>
            <w:r w:rsidRPr="00B335A2">
              <w:rPr>
                <w:rFonts w:asciiTheme="minorHAnsi" w:hAnsiTheme="minorHAnsi" w:cs="Calibri"/>
                <w:sz w:val="22"/>
                <w:szCs w:val="22"/>
              </w:rPr>
              <w:t>July, 1994 – June, 1996</w:t>
            </w:r>
          </w:p>
        </w:tc>
      </w:tr>
      <w:tr w:rsidR="00D825AB" w:rsidRPr="00B335A2" w:rsidTr="00C358F4">
        <w:trPr>
          <w:trHeight w:hRule="exact" w:val="576"/>
        </w:trPr>
        <w:tc>
          <w:tcPr>
            <w:tcW w:w="4158" w:type="dxa"/>
            <w:gridSpan w:val="2"/>
          </w:tcPr>
          <w:p w:rsidR="00D825AB" w:rsidRPr="00B335A2" w:rsidRDefault="00D825AB" w:rsidP="00FA0055">
            <w:pPr>
              <w:spacing w:after="120"/>
              <w:rPr>
                <w:rFonts w:asciiTheme="minorHAnsi" w:hAnsiTheme="minorHAnsi" w:cs="Calibri"/>
                <w:b/>
                <w:bCs/>
                <w:sz w:val="22"/>
                <w:szCs w:val="22"/>
              </w:rPr>
            </w:pPr>
            <w:r w:rsidRPr="00B335A2">
              <w:rPr>
                <w:rFonts w:asciiTheme="minorHAnsi" w:hAnsiTheme="minorHAnsi" w:cs="Calibri"/>
                <w:b/>
                <w:bCs/>
                <w:sz w:val="22"/>
                <w:szCs w:val="22"/>
              </w:rPr>
              <w:t>Fellowship in Biological Psychiatry and Neuroscience</w:t>
            </w:r>
          </w:p>
        </w:tc>
        <w:tc>
          <w:tcPr>
            <w:tcW w:w="5670" w:type="dxa"/>
          </w:tcPr>
          <w:p w:rsidR="00F67796" w:rsidRPr="00B335A2" w:rsidRDefault="00D825AB">
            <w:pPr>
              <w:rPr>
                <w:rFonts w:asciiTheme="minorHAnsi" w:hAnsiTheme="minorHAnsi" w:cs="Calibri"/>
                <w:sz w:val="22"/>
                <w:szCs w:val="22"/>
              </w:rPr>
            </w:pPr>
            <w:r w:rsidRPr="00B335A2">
              <w:rPr>
                <w:rFonts w:asciiTheme="minorHAnsi" w:hAnsiTheme="minorHAnsi" w:cs="Calibri"/>
                <w:sz w:val="22"/>
                <w:szCs w:val="22"/>
              </w:rPr>
              <w:t>University of California San Diego</w:t>
            </w:r>
          </w:p>
          <w:p w:rsidR="00F67796" w:rsidRPr="00B335A2" w:rsidRDefault="00D825AB">
            <w:pPr>
              <w:rPr>
                <w:rFonts w:asciiTheme="minorHAnsi" w:hAnsiTheme="minorHAnsi" w:cs="Calibri"/>
                <w:sz w:val="22"/>
                <w:szCs w:val="22"/>
              </w:rPr>
            </w:pPr>
            <w:r w:rsidRPr="00B335A2">
              <w:rPr>
                <w:rFonts w:asciiTheme="minorHAnsi" w:hAnsiTheme="minorHAnsi" w:cs="Calibri"/>
                <w:sz w:val="22"/>
                <w:szCs w:val="22"/>
              </w:rPr>
              <w:t>July, 1996 – June, 1997</w:t>
            </w:r>
          </w:p>
        </w:tc>
      </w:tr>
      <w:tr w:rsidR="00E927A4" w:rsidRPr="00B335A2" w:rsidTr="00732D9D">
        <w:trPr>
          <w:trHeight w:val="288"/>
        </w:trPr>
        <w:tc>
          <w:tcPr>
            <w:tcW w:w="9828" w:type="dxa"/>
            <w:gridSpan w:val="3"/>
          </w:tcPr>
          <w:p w:rsidR="00F67796" w:rsidRPr="00B335A2" w:rsidRDefault="00C92C94" w:rsidP="001B0E3A">
            <w:pPr>
              <w:spacing w:before="120"/>
              <w:rPr>
                <w:rFonts w:asciiTheme="minorHAnsi" w:hAnsiTheme="minorHAnsi"/>
                <w:b/>
                <w:sz w:val="22"/>
                <w:u w:val="single"/>
              </w:rPr>
            </w:pPr>
            <w:r w:rsidRPr="00B335A2">
              <w:rPr>
                <w:rFonts w:asciiTheme="minorHAnsi" w:hAnsiTheme="minorHAnsi" w:cs="Calibri"/>
                <w:b/>
                <w:bCs/>
                <w:sz w:val="22"/>
                <w:szCs w:val="22"/>
                <w:u w:val="single"/>
              </w:rPr>
              <w:t>FACULTY POSITIONS</w:t>
            </w:r>
          </w:p>
        </w:tc>
      </w:tr>
      <w:tr w:rsidR="00E927A4" w:rsidRPr="00B335A2" w:rsidTr="00C358F4">
        <w:trPr>
          <w:trHeight w:hRule="exact" w:val="576"/>
        </w:trPr>
        <w:tc>
          <w:tcPr>
            <w:tcW w:w="4158" w:type="dxa"/>
            <w:gridSpan w:val="2"/>
          </w:tcPr>
          <w:p w:rsidR="00E927A4" w:rsidRPr="00B335A2" w:rsidRDefault="00E927A4" w:rsidP="00FA0055">
            <w:pPr>
              <w:spacing w:after="120"/>
              <w:rPr>
                <w:rFonts w:asciiTheme="minorHAnsi" w:hAnsiTheme="minorHAnsi" w:cs="Calibri"/>
                <w:b/>
                <w:bCs/>
                <w:sz w:val="22"/>
                <w:szCs w:val="22"/>
              </w:rPr>
            </w:pPr>
            <w:r w:rsidRPr="00B335A2">
              <w:rPr>
                <w:rFonts w:asciiTheme="minorHAnsi" w:hAnsiTheme="minorHAnsi" w:cs="Calibri"/>
                <w:b/>
                <w:bCs/>
                <w:sz w:val="22"/>
                <w:szCs w:val="22"/>
              </w:rPr>
              <w:t>Assistant Professor in Residence</w:t>
            </w:r>
          </w:p>
        </w:tc>
        <w:tc>
          <w:tcPr>
            <w:tcW w:w="5670" w:type="dxa"/>
          </w:tcPr>
          <w:p w:rsidR="00F67796" w:rsidRPr="00B335A2" w:rsidRDefault="00E927A4" w:rsidP="004400A6">
            <w:pPr>
              <w:rPr>
                <w:rFonts w:asciiTheme="minorHAnsi" w:hAnsiTheme="minorHAnsi" w:cs="Calibri"/>
                <w:sz w:val="22"/>
                <w:szCs w:val="22"/>
              </w:rPr>
            </w:pPr>
            <w:r w:rsidRPr="00B335A2">
              <w:rPr>
                <w:rFonts w:asciiTheme="minorHAnsi" w:hAnsiTheme="minorHAnsi" w:cs="Calibri"/>
                <w:sz w:val="22"/>
                <w:szCs w:val="22"/>
              </w:rPr>
              <w:t>University of California San Diego</w:t>
            </w:r>
          </w:p>
          <w:p w:rsidR="00E927A4" w:rsidRPr="00B335A2" w:rsidRDefault="00E927A4" w:rsidP="004400A6">
            <w:pPr>
              <w:spacing w:after="120"/>
              <w:rPr>
                <w:rFonts w:asciiTheme="minorHAnsi" w:hAnsiTheme="minorHAnsi" w:cs="Calibri"/>
                <w:sz w:val="22"/>
                <w:szCs w:val="22"/>
              </w:rPr>
            </w:pPr>
            <w:r w:rsidRPr="00B335A2">
              <w:rPr>
                <w:rFonts w:asciiTheme="minorHAnsi" w:hAnsiTheme="minorHAnsi" w:cs="Calibri"/>
                <w:sz w:val="22"/>
                <w:szCs w:val="22"/>
              </w:rPr>
              <w:t>Jul</w:t>
            </w:r>
            <w:r w:rsidR="00C83940" w:rsidRPr="00B335A2">
              <w:rPr>
                <w:rFonts w:asciiTheme="minorHAnsi" w:hAnsiTheme="minorHAnsi" w:cs="Calibri"/>
                <w:sz w:val="22"/>
                <w:szCs w:val="22"/>
              </w:rPr>
              <w:t>y</w:t>
            </w:r>
            <w:r w:rsidRPr="00B335A2">
              <w:rPr>
                <w:rFonts w:asciiTheme="minorHAnsi" w:hAnsiTheme="minorHAnsi" w:cs="Calibri"/>
                <w:sz w:val="22"/>
                <w:szCs w:val="22"/>
              </w:rPr>
              <w:t>, 1997 – June, 2000</w:t>
            </w:r>
          </w:p>
        </w:tc>
      </w:tr>
      <w:tr w:rsidR="00E927A4" w:rsidRPr="00B335A2" w:rsidTr="00C358F4">
        <w:trPr>
          <w:trHeight w:hRule="exact" w:val="576"/>
        </w:trPr>
        <w:tc>
          <w:tcPr>
            <w:tcW w:w="4158" w:type="dxa"/>
            <w:gridSpan w:val="2"/>
          </w:tcPr>
          <w:p w:rsidR="00E927A4" w:rsidRPr="00B335A2" w:rsidRDefault="00E927A4" w:rsidP="00FA0055">
            <w:pPr>
              <w:spacing w:after="120"/>
              <w:rPr>
                <w:rFonts w:asciiTheme="minorHAnsi" w:hAnsiTheme="minorHAnsi" w:cs="Calibri"/>
                <w:b/>
                <w:bCs/>
                <w:sz w:val="22"/>
                <w:szCs w:val="22"/>
              </w:rPr>
            </w:pPr>
            <w:r w:rsidRPr="00B335A2">
              <w:rPr>
                <w:rFonts w:asciiTheme="minorHAnsi" w:hAnsiTheme="minorHAnsi" w:cs="Calibri"/>
                <w:b/>
                <w:bCs/>
                <w:sz w:val="22"/>
                <w:szCs w:val="22"/>
              </w:rPr>
              <w:t>Staff Psychiatrist</w:t>
            </w:r>
          </w:p>
        </w:tc>
        <w:tc>
          <w:tcPr>
            <w:tcW w:w="5670" w:type="dxa"/>
          </w:tcPr>
          <w:p w:rsidR="00F67796" w:rsidRPr="00B335A2" w:rsidRDefault="00344995">
            <w:pPr>
              <w:ind w:right="-994"/>
              <w:rPr>
                <w:rFonts w:asciiTheme="minorHAnsi" w:hAnsiTheme="minorHAnsi" w:cs="Calibri"/>
                <w:sz w:val="22"/>
                <w:szCs w:val="22"/>
              </w:rPr>
            </w:pPr>
            <w:r w:rsidRPr="00B335A2">
              <w:rPr>
                <w:rFonts w:asciiTheme="minorHAnsi" w:hAnsiTheme="minorHAnsi" w:cs="Calibri"/>
                <w:sz w:val="22"/>
                <w:szCs w:val="22"/>
              </w:rPr>
              <w:t>Veterans Affair</w:t>
            </w:r>
            <w:r w:rsidR="00C83940" w:rsidRPr="00B335A2">
              <w:rPr>
                <w:rFonts w:asciiTheme="minorHAnsi" w:hAnsiTheme="minorHAnsi" w:cs="Calibri"/>
                <w:sz w:val="22"/>
                <w:szCs w:val="22"/>
              </w:rPr>
              <w:t xml:space="preserve">s San Diego Health Care System </w:t>
            </w:r>
          </w:p>
          <w:p w:rsidR="00F67796" w:rsidRPr="00B335A2" w:rsidRDefault="00E927A4">
            <w:pPr>
              <w:spacing w:after="60"/>
              <w:rPr>
                <w:rFonts w:asciiTheme="minorHAnsi" w:hAnsiTheme="minorHAnsi" w:cs="Calibri"/>
                <w:sz w:val="22"/>
                <w:szCs w:val="22"/>
              </w:rPr>
            </w:pPr>
            <w:r w:rsidRPr="00B335A2">
              <w:rPr>
                <w:rFonts w:asciiTheme="minorHAnsi" w:hAnsiTheme="minorHAnsi" w:cs="Calibri"/>
                <w:sz w:val="22"/>
                <w:szCs w:val="22"/>
              </w:rPr>
              <w:t>July, 1997 - Present</w:t>
            </w:r>
          </w:p>
        </w:tc>
      </w:tr>
      <w:tr w:rsidR="00E927A4" w:rsidRPr="00B335A2" w:rsidTr="00C358F4">
        <w:trPr>
          <w:trHeight w:hRule="exact" w:val="576"/>
        </w:trPr>
        <w:tc>
          <w:tcPr>
            <w:tcW w:w="4158" w:type="dxa"/>
            <w:gridSpan w:val="2"/>
          </w:tcPr>
          <w:p w:rsidR="00E927A4" w:rsidRPr="00B335A2" w:rsidRDefault="00E927A4" w:rsidP="00FA0055">
            <w:pPr>
              <w:spacing w:after="120"/>
              <w:rPr>
                <w:rFonts w:asciiTheme="minorHAnsi" w:hAnsiTheme="minorHAnsi" w:cs="Calibri"/>
                <w:b/>
                <w:bCs/>
                <w:sz w:val="22"/>
                <w:szCs w:val="22"/>
              </w:rPr>
            </w:pPr>
            <w:r w:rsidRPr="00B335A2">
              <w:rPr>
                <w:rFonts w:asciiTheme="minorHAnsi" w:hAnsiTheme="minorHAnsi" w:cs="Calibri"/>
                <w:b/>
                <w:bCs/>
                <w:sz w:val="22"/>
                <w:szCs w:val="22"/>
              </w:rPr>
              <w:t>Associate Professor in Residence</w:t>
            </w:r>
          </w:p>
        </w:tc>
        <w:tc>
          <w:tcPr>
            <w:tcW w:w="5670" w:type="dxa"/>
          </w:tcPr>
          <w:p w:rsidR="00F67796" w:rsidRPr="00B335A2" w:rsidRDefault="00E927A4" w:rsidP="001B0E3A">
            <w:pPr>
              <w:rPr>
                <w:rFonts w:asciiTheme="minorHAnsi" w:hAnsiTheme="minorHAnsi" w:cs="Calibri"/>
                <w:sz w:val="22"/>
                <w:szCs w:val="22"/>
              </w:rPr>
            </w:pPr>
            <w:r w:rsidRPr="00B335A2">
              <w:rPr>
                <w:rFonts w:asciiTheme="minorHAnsi" w:hAnsiTheme="minorHAnsi" w:cs="Calibri"/>
                <w:sz w:val="22"/>
                <w:szCs w:val="22"/>
              </w:rPr>
              <w:t>University of California San Diego</w:t>
            </w:r>
          </w:p>
          <w:p w:rsidR="00F67796" w:rsidRPr="00B335A2" w:rsidRDefault="00E927A4" w:rsidP="001B0E3A">
            <w:pPr>
              <w:spacing w:after="120"/>
              <w:rPr>
                <w:rFonts w:asciiTheme="minorHAnsi" w:hAnsiTheme="minorHAnsi" w:cs="Calibri"/>
                <w:sz w:val="22"/>
                <w:szCs w:val="22"/>
              </w:rPr>
            </w:pPr>
            <w:r w:rsidRPr="00B335A2">
              <w:rPr>
                <w:rFonts w:asciiTheme="minorHAnsi" w:hAnsiTheme="minorHAnsi" w:cs="Calibri"/>
                <w:sz w:val="22"/>
                <w:szCs w:val="22"/>
              </w:rPr>
              <w:t>Jul</w:t>
            </w:r>
            <w:r w:rsidR="00C83940" w:rsidRPr="00B335A2">
              <w:rPr>
                <w:rFonts w:asciiTheme="minorHAnsi" w:hAnsiTheme="minorHAnsi" w:cs="Calibri"/>
                <w:sz w:val="22"/>
                <w:szCs w:val="22"/>
              </w:rPr>
              <w:t>y</w:t>
            </w:r>
            <w:r w:rsidRPr="00B335A2">
              <w:rPr>
                <w:rFonts w:asciiTheme="minorHAnsi" w:hAnsiTheme="minorHAnsi" w:cs="Calibri"/>
                <w:sz w:val="22"/>
                <w:szCs w:val="22"/>
              </w:rPr>
              <w:t>, 1997 – June, 2005</w:t>
            </w:r>
          </w:p>
        </w:tc>
      </w:tr>
      <w:tr w:rsidR="00E927A4" w:rsidRPr="00B335A2" w:rsidTr="00C358F4">
        <w:trPr>
          <w:trHeight w:hRule="exact" w:val="576"/>
        </w:trPr>
        <w:tc>
          <w:tcPr>
            <w:tcW w:w="4158" w:type="dxa"/>
            <w:gridSpan w:val="2"/>
          </w:tcPr>
          <w:p w:rsidR="00E927A4" w:rsidRPr="00B335A2" w:rsidRDefault="00E927A4" w:rsidP="00FA0055">
            <w:pPr>
              <w:spacing w:after="120"/>
              <w:rPr>
                <w:rFonts w:asciiTheme="minorHAnsi" w:hAnsiTheme="minorHAnsi" w:cs="Calibri"/>
                <w:b/>
                <w:bCs/>
                <w:sz w:val="22"/>
                <w:szCs w:val="22"/>
              </w:rPr>
            </w:pPr>
            <w:r w:rsidRPr="00B335A2">
              <w:rPr>
                <w:rFonts w:asciiTheme="minorHAnsi" w:hAnsiTheme="minorHAnsi" w:cs="Calibri"/>
                <w:b/>
                <w:bCs/>
                <w:sz w:val="22"/>
                <w:szCs w:val="22"/>
              </w:rPr>
              <w:t>Associate Chief of Psychiatry</w:t>
            </w:r>
          </w:p>
        </w:tc>
        <w:tc>
          <w:tcPr>
            <w:tcW w:w="5670" w:type="dxa"/>
          </w:tcPr>
          <w:p w:rsidR="00F67796" w:rsidRPr="00B335A2" w:rsidRDefault="00C83940">
            <w:pPr>
              <w:ind w:right="-994"/>
              <w:rPr>
                <w:rFonts w:asciiTheme="minorHAnsi" w:hAnsiTheme="minorHAnsi" w:cs="Calibri"/>
                <w:sz w:val="22"/>
                <w:szCs w:val="22"/>
              </w:rPr>
            </w:pPr>
            <w:r w:rsidRPr="00B335A2">
              <w:rPr>
                <w:rFonts w:asciiTheme="minorHAnsi" w:hAnsiTheme="minorHAnsi" w:cs="Calibri"/>
                <w:sz w:val="22"/>
                <w:szCs w:val="22"/>
              </w:rPr>
              <w:t xml:space="preserve">Veterans Affairs San Diego Health Care System </w:t>
            </w:r>
          </w:p>
          <w:p w:rsidR="00E927A4" w:rsidRPr="00B335A2" w:rsidRDefault="004D441B" w:rsidP="00FA0055">
            <w:pPr>
              <w:spacing w:after="120"/>
              <w:rPr>
                <w:rFonts w:asciiTheme="minorHAnsi" w:hAnsiTheme="minorHAnsi" w:cs="Calibri"/>
                <w:sz w:val="22"/>
                <w:szCs w:val="22"/>
              </w:rPr>
            </w:pPr>
            <w:r w:rsidRPr="00B335A2">
              <w:rPr>
                <w:rFonts w:asciiTheme="minorHAnsi" w:hAnsiTheme="minorHAnsi" w:cs="Calibri"/>
                <w:sz w:val="22"/>
                <w:szCs w:val="22"/>
              </w:rPr>
              <w:t xml:space="preserve">July, 1999 </w:t>
            </w:r>
            <w:r w:rsidR="00C83940" w:rsidRPr="00B335A2">
              <w:rPr>
                <w:rFonts w:asciiTheme="minorHAnsi" w:hAnsiTheme="minorHAnsi" w:cs="Calibri"/>
                <w:sz w:val="22"/>
                <w:szCs w:val="22"/>
              </w:rPr>
              <w:t>–</w:t>
            </w:r>
            <w:r w:rsidRPr="00B335A2">
              <w:rPr>
                <w:rFonts w:asciiTheme="minorHAnsi" w:hAnsiTheme="minorHAnsi" w:cs="Calibri"/>
                <w:sz w:val="22"/>
                <w:szCs w:val="22"/>
              </w:rPr>
              <w:t xml:space="preserve"> </w:t>
            </w:r>
            <w:r w:rsidR="00C83940" w:rsidRPr="00B335A2">
              <w:rPr>
                <w:rFonts w:asciiTheme="minorHAnsi" w:hAnsiTheme="minorHAnsi" w:cs="Calibri"/>
                <w:sz w:val="22"/>
                <w:szCs w:val="22"/>
              </w:rPr>
              <w:t xml:space="preserve">Dec, </w:t>
            </w:r>
            <w:r w:rsidRPr="00B335A2">
              <w:rPr>
                <w:rFonts w:asciiTheme="minorHAnsi" w:hAnsiTheme="minorHAnsi" w:cs="Calibri"/>
                <w:sz w:val="22"/>
                <w:szCs w:val="22"/>
              </w:rPr>
              <w:t>2011</w:t>
            </w:r>
          </w:p>
        </w:tc>
      </w:tr>
      <w:tr w:rsidR="004D441B" w:rsidRPr="00B335A2" w:rsidTr="00C358F4">
        <w:trPr>
          <w:trHeight w:hRule="exact" w:val="576"/>
        </w:trPr>
        <w:tc>
          <w:tcPr>
            <w:tcW w:w="4158" w:type="dxa"/>
            <w:gridSpan w:val="2"/>
          </w:tcPr>
          <w:p w:rsidR="004D441B" w:rsidRPr="00B335A2" w:rsidRDefault="004D441B" w:rsidP="00FA0055">
            <w:pPr>
              <w:spacing w:after="120"/>
              <w:rPr>
                <w:rFonts w:asciiTheme="minorHAnsi" w:hAnsiTheme="minorHAnsi" w:cs="Calibri"/>
                <w:b/>
                <w:bCs/>
                <w:sz w:val="22"/>
                <w:szCs w:val="22"/>
              </w:rPr>
            </w:pPr>
            <w:r w:rsidRPr="00B335A2">
              <w:rPr>
                <w:rFonts w:asciiTheme="minorHAnsi" w:hAnsiTheme="minorHAnsi" w:cs="Calibri"/>
                <w:b/>
                <w:bCs/>
                <w:sz w:val="22"/>
                <w:szCs w:val="22"/>
              </w:rPr>
              <w:t>Acting Chief of Psychiatry</w:t>
            </w:r>
          </w:p>
        </w:tc>
        <w:tc>
          <w:tcPr>
            <w:tcW w:w="5670" w:type="dxa"/>
          </w:tcPr>
          <w:p w:rsidR="00F67796" w:rsidRPr="00B335A2" w:rsidRDefault="00C83940">
            <w:pPr>
              <w:ind w:right="-994"/>
              <w:rPr>
                <w:rFonts w:asciiTheme="minorHAnsi" w:hAnsiTheme="minorHAnsi" w:cs="Calibri"/>
                <w:sz w:val="22"/>
                <w:szCs w:val="22"/>
              </w:rPr>
            </w:pPr>
            <w:r w:rsidRPr="00B335A2">
              <w:rPr>
                <w:rFonts w:asciiTheme="minorHAnsi" w:hAnsiTheme="minorHAnsi" w:cs="Calibri"/>
                <w:sz w:val="22"/>
                <w:szCs w:val="22"/>
              </w:rPr>
              <w:t xml:space="preserve">Veterans Affairs San Diego Health Care System </w:t>
            </w:r>
          </w:p>
          <w:p w:rsidR="004D441B" w:rsidRPr="00B335A2" w:rsidRDefault="004D441B" w:rsidP="00FA0055">
            <w:pPr>
              <w:spacing w:after="120"/>
              <w:rPr>
                <w:rFonts w:asciiTheme="minorHAnsi" w:hAnsiTheme="minorHAnsi" w:cs="Calibri"/>
                <w:sz w:val="22"/>
                <w:szCs w:val="22"/>
              </w:rPr>
            </w:pPr>
            <w:r w:rsidRPr="00B335A2">
              <w:rPr>
                <w:rFonts w:asciiTheme="minorHAnsi" w:hAnsiTheme="minorHAnsi" w:cs="Calibri"/>
                <w:sz w:val="22"/>
                <w:szCs w:val="22"/>
              </w:rPr>
              <w:t>2011</w:t>
            </w:r>
          </w:p>
        </w:tc>
      </w:tr>
      <w:tr w:rsidR="00344995" w:rsidRPr="00B335A2" w:rsidTr="00C358F4">
        <w:trPr>
          <w:trHeight w:hRule="exact" w:val="576"/>
        </w:trPr>
        <w:tc>
          <w:tcPr>
            <w:tcW w:w="4158" w:type="dxa"/>
            <w:gridSpan w:val="2"/>
          </w:tcPr>
          <w:p w:rsidR="00344995" w:rsidRPr="00B335A2" w:rsidRDefault="00344995" w:rsidP="00FA0055">
            <w:pPr>
              <w:spacing w:after="120"/>
              <w:rPr>
                <w:rFonts w:asciiTheme="minorHAnsi" w:hAnsiTheme="minorHAnsi" w:cs="Calibri"/>
                <w:b/>
                <w:bCs/>
                <w:sz w:val="22"/>
                <w:szCs w:val="22"/>
              </w:rPr>
            </w:pPr>
            <w:r w:rsidRPr="00B335A2">
              <w:rPr>
                <w:rFonts w:asciiTheme="minorHAnsi" w:hAnsiTheme="minorHAnsi" w:cs="Calibri"/>
                <w:b/>
                <w:bCs/>
                <w:sz w:val="22"/>
                <w:szCs w:val="22"/>
              </w:rPr>
              <w:t xml:space="preserve">Director </w:t>
            </w:r>
            <w:r w:rsidR="00C358F4" w:rsidRPr="00B335A2">
              <w:rPr>
                <w:rFonts w:asciiTheme="minorHAnsi" w:hAnsiTheme="minorHAnsi" w:cs="Calibri"/>
                <w:b/>
                <w:bCs/>
                <w:sz w:val="22"/>
                <w:szCs w:val="22"/>
              </w:rPr>
              <w:t xml:space="preserve">of </w:t>
            </w:r>
            <w:r w:rsidRPr="00B335A2">
              <w:rPr>
                <w:rFonts w:asciiTheme="minorHAnsi" w:hAnsiTheme="minorHAnsi" w:cs="Calibri"/>
                <w:b/>
                <w:bCs/>
                <w:sz w:val="22"/>
                <w:szCs w:val="22"/>
              </w:rPr>
              <w:t>Telemental Health</w:t>
            </w:r>
          </w:p>
        </w:tc>
        <w:tc>
          <w:tcPr>
            <w:tcW w:w="5670" w:type="dxa"/>
          </w:tcPr>
          <w:p w:rsidR="00C83940" w:rsidRPr="00B335A2" w:rsidRDefault="00C83940" w:rsidP="00C83940">
            <w:pPr>
              <w:ind w:right="-994"/>
              <w:rPr>
                <w:rFonts w:asciiTheme="minorHAnsi" w:hAnsiTheme="minorHAnsi" w:cs="Calibri"/>
                <w:sz w:val="22"/>
                <w:szCs w:val="22"/>
              </w:rPr>
            </w:pPr>
            <w:r w:rsidRPr="00B335A2">
              <w:rPr>
                <w:rFonts w:asciiTheme="minorHAnsi" w:hAnsiTheme="minorHAnsi" w:cs="Calibri"/>
                <w:sz w:val="22"/>
                <w:szCs w:val="22"/>
              </w:rPr>
              <w:t xml:space="preserve">Veterans Affairs San Diego Health Care System </w:t>
            </w:r>
          </w:p>
          <w:p w:rsidR="00344995" w:rsidRPr="00B335A2" w:rsidRDefault="00C83940" w:rsidP="00FA0055">
            <w:pPr>
              <w:spacing w:after="120"/>
              <w:rPr>
                <w:rFonts w:asciiTheme="minorHAnsi" w:hAnsiTheme="minorHAnsi" w:cs="Calibri"/>
                <w:sz w:val="22"/>
                <w:szCs w:val="22"/>
              </w:rPr>
            </w:pPr>
            <w:r w:rsidRPr="00B335A2">
              <w:rPr>
                <w:rFonts w:asciiTheme="minorHAnsi" w:hAnsiTheme="minorHAnsi" w:cs="Calibri"/>
                <w:sz w:val="22"/>
                <w:szCs w:val="22"/>
              </w:rPr>
              <w:t xml:space="preserve">Dec, </w:t>
            </w:r>
            <w:r w:rsidR="00344995" w:rsidRPr="00B335A2">
              <w:rPr>
                <w:rFonts w:asciiTheme="minorHAnsi" w:hAnsiTheme="minorHAnsi" w:cs="Calibri"/>
                <w:sz w:val="22"/>
                <w:szCs w:val="22"/>
              </w:rPr>
              <w:t>2011- Present</w:t>
            </w:r>
          </w:p>
        </w:tc>
      </w:tr>
      <w:tr w:rsidR="00E927A4" w:rsidRPr="00B335A2" w:rsidTr="00C358F4">
        <w:trPr>
          <w:trHeight w:hRule="exact" w:val="576"/>
        </w:trPr>
        <w:tc>
          <w:tcPr>
            <w:tcW w:w="4158" w:type="dxa"/>
            <w:gridSpan w:val="2"/>
          </w:tcPr>
          <w:p w:rsidR="00E927A4" w:rsidRPr="00B335A2" w:rsidRDefault="00E927A4" w:rsidP="00FA0055">
            <w:pPr>
              <w:spacing w:after="120"/>
              <w:rPr>
                <w:rFonts w:asciiTheme="minorHAnsi" w:hAnsiTheme="minorHAnsi" w:cs="Calibri"/>
                <w:b/>
                <w:bCs/>
                <w:sz w:val="22"/>
                <w:szCs w:val="22"/>
              </w:rPr>
            </w:pPr>
            <w:r w:rsidRPr="00B335A2">
              <w:rPr>
                <w:rFonts w:asciiTheme="minorHAnsi" w:hAnsiTheme="minorHAnsi" w:cs="Calibri"/>
                <w:b/>
                <w:bCs/>
                <w:sz w:val="22"/>
                <w:szCs w:val="22"/>
              </w:rPr>
              <w:t>Professor in Residence</w:t>
            </w:r>
          </w:p>
        </w:tc>
        <w:tc>
          <w:tcPr>
            <w:tcW w:w="5670" w:type="dxa"/>
          </w:tcPr>
          <w:p w:rsidR="00F67796" w:rsidRPr="00B335A2" w:rsidRDefault="00E927A4">
            <w:pPr>
              <w:rPr>
                <w:rFonts w:asciiTheme="minorHAnsi" w:hAnsiTheme="minorHAnsi" w:cs="Calibri"/>
                <w:sz w:val="22"/>
                <w:szCs w:val="22"/>
              </w:rPr>
            </w:pPr>
            <w:r w:rsidRPr="00B335A2">
              <w:rPr>
                <w:rFonts w:asciiTheme="minorHAnsi" w:hAnsiTheme="minorHAnsi" w:cs="Calibri"/>
                <w:sz w:val="22"/>
                <w:szCs w:val="22"/>
              </w:rPr>
              <w:t>University of California San Diego</w:t>
            </w:r>
          </w:p>
          <w:p w:rsidR="00E927A4" w:rsidRPr="00B335A2" w:rsidRDefault="00E927A4" w:rsidP="00FA0055">
            <w:pPr>
              <w:spacing w:after="120"/>
              <w:rPr>
                <w:rFonts w:asciiTheme="minorHAnsi" w:hAnsiTheme="minorHAnsi" w:cs="Calibri"/>
                <w:sz w:val="22"/>
                <w:szCs w:val="22"/>
              </w:rPr>
            </w:pPr>
            <w:r w:rsidRPr="00B335A2">
              <w:rPr>
                <w:rFonts w:asciiTheme="minorHAnsi" w:hAnsiTheme="minorHAnsi" w:cs="Calibri"/>
                <w:sz w:val="22"/>
                <w:szCs w:val="22"/>
              </w:rPr>
              <w:t>Jul, 2005 – Present</w:t>
            </w:r>
          </w:p>
        </w:tc>
      </w:tr>
      <w:tr w:rsidR="00E927A4" w:rsidRPr="00B335A2" w:rsidTr="00C358F4">
        <w:trPr>
          <w:trHeight w:hRule="exact" w:val="576"/>
        </w:trPr>
        <w:tc>
          <w:tcPr>
            <w:tcW w:w="4158" w:type="dxa"/>
            <w:gridSpan w:val="2"/>
          </w:tcPr>
          <w:p w:rsidR="00BD5C26" w:rsidRPr="00B335A2" w:rsidRDefault="00E927A4" w:rsidP="00BD5C26">
            <w:pPr>
              <w:rPr>
                <w:rFonts w:asciiTheme="minorHAnsi" w:hAnsiTheme="minorHAnsi" w:cs="Calibri"/>
                <w:b/>
                <w:bCs/>
                <w:sz w:val="22"/>
                <w:szCs w:val="22"/>
              </w:rPr>
            </w:pPr>
            <w:r w:rsidRPr="00B335A2">
              <w:rPr>
                <w:rFonts w:asciiTheme="minorHAnsi" w:hAnsiTheme="minorHAnsi" w:cs="Calibri"/>
                <w:b/>
                <w:bCs/>
                <w:sz w:val="22"/>
                <w:szCs w:val="22"/>
              </w:rPr>
              <w:t xml:space="preserve">Training Director T32 Fellowship in </w:t>
            </w:r>
          </w:p>
          <w:p w:rsidR="00E927A4" w:rsidRPr="00B335A2" w:rsidRDefault="00E927A4" w:rsidP="00FA0055">
            <w:pPr>
              <w:spacing w:after="120"/>
              <w:rPr>
                <w:rFonts w:asciiTheme="minorHAnsi" w:hAnsiTheme="minorHAnsi" w:cs="Calibri"/>
                <w:b/>
                <w:bCs/>
                <w:sz w:val="22"/>
                <w:szCs w:val="22"/>
              </w:rPr>
            </w:pPr>
            <w:r w:rsidRPr="00B335A2">
              <w:rPr>
                <w:rFonts w:asciiTheme="minorHAnsi" w:hAnsiTheme="minorHAnsi" w:cs="Calibri"/>
                <w:b/>
                <w:bCs/>
                <w:sz w:val="22"/>
                <w:szCs w:val="22"/>
              </w:rPr>
              <w:t>Biological Psychiatry and Neuroscience</w:t>
            </w:r>
          </w:p>
        </w:tc>
        <w:tc>
          <w:tcPr>
            <w:tcW w:w="5670" w:type="dxa"/>
          </w:tcPr>
          <w:p w:rsidR="00F67796" w:rsidRPr="00B335A2" w:rsidRDefault="00E927A4">
            <w:pPr>
              <w:rPr>
                <w:rFonts w:asciiTheme="minorHAnsi" w:hAnsiTheme="minorHAnsi" w:cs="Calibri"/>
                <w:sz w:val="22"/>
                <w:szCs w:val="22"/>
              </w:rPr>
            </w:pPr>
            <w:r w:rsidRPr="00B335A2">
              <w:rPr>
                <w:rFonts w:asciiTheme="minorHAnsi" w:hAnsiTheme="minorHAnsi" w:cs="Calibri"/>
                <w:sz w:val="22"/>
                <w:szCs w:val="22"/>
              </w:rPr>
              <w:t>University of California San Diego</w:t>
            </w:r>
          </w:p>
          <w:p w:rsidR="00E927A4" w:rsidRPr="00B335A2" w:rsidRDefault="00E927A4" w:rsidP="00FA0055">
            <w:pPr>
              <w:spacing w:after="120"/>
              <w:rPr>
                <w:rFonts w:asciiTheme="minorHAnsi" w:hAnsiTheme="minorHAnsi" w:cs="Calibri"/>
                <w:sz w:val="22"/>
                <w:szCs w:val="22"/>
              </w:rPr>
            </w:pPr>
            <w:r w:rsidRPr="00B335A2">
              <w:rPr>
                <w:rFonts w:asciiTheme="minorHAnsi" w:hAnsiTheme="minorHAnsi" w:cs="Calibri"/>
                <w:sz w:val="22"/>
                <w:szCs w:val="22"/>
              </w:rPr>
              <w:t>Jul, 2009 – Present</w:t>
            </w:r>
          </w:p>
        </w:tc>
      </w:tr>
      <w:tr w:rsidR="008E673F" w:rsidRPr="00B335A2" w:rsidTr="00C358F4">
        <w:trPr>
          <w:trHeight w:hRule="exact" w:val="432"/>
        </w:trPr>
        <w:tc>
          <w:tcPr>
            <w:tcW w:w="9828" w:type="dxa"/>
            <w:gridSpan w:val="3"/>
          </w:tcPr>
          <w:p w:rsidR="00F67796" w:rsidRPr="00B335A2" w:rsidRDefault="00C92C94" w:rsidP="00BD5C26">
            <w:pPr>
              <w:spacing w:before="120" w:after="60"/>
              <w:rPr>
                <w:rFonts w:asciiTheme="minorHAnsi" w:hAnsiTheme="minorHAnsi"/>
                <w:b/>
                <w:sz w:val="22"/>
                <w:u w:val="single"/>
              </w:rPr>
            </w:pPr>
            <w:r w:rsidRPr="00B335A2">
              <w:rPr>
                <w:rFonts w:asciiTheme="minorHAnsi" w:hAnsiTheme="minorHAnsi" w:cs="Calibri"/>
                <w:b/>
                <w:bCs/>
                <w:sz w:val="22"/>
                <w:szCs w:val="22"/>
                <w:u w:val="single"/>
              </w:rPr>
              <w:t>HONORS AND AWARDS</w:t>
            </w:r>
          </w:p>
        </w:tc>
      </w:tr>
      <w:tr w:rsidR="008E673F" w:rsidRPr="00B335A2" w:rsidTr="00273141">
        <w:trPr>
          <w:trHeight w:hRule="exact" w:val="288"/>
        </w:trPr>
        <w:tc>
          <w:tcPr>
            <w:tcW w:w="828" w:type="dxa"/>
          </w:tcPr>
          <w:p w:rsidR="008E673F" w:rsidRPr="00E23C91" w:rsidRDefault="008E673F" w:rsidP="00FA0055">
            <w:pPr>
              <w:pStyle w:val="EndnoteText"/>
              <w:spacing w:after="120"/>
              <w:rPr>
                <w:rFonts w:asciiTheme="minorHAnsi" w:hAnsiTheme="minorHAnsi" w:cs="Calibri"/>
                <w:bCs/>
                <w:sz w:val="22"/>
                <w:szCs w:val="22"/>
              </w:rPr>
            </w:pPr>
            <w:r w:rsidRPr="00E23C91">
              <w:rPr>
                <w:rFonts w:asciiTheme="minorHAnsi" w:hAnsiTheme="minorHAnsi" w:cs="Calibri"/>
                <w:bCs/>
                <w:sz w:val="22"/>
                <w:szCs w:val="22"/>
              </w:rPr>
              <w:t>1996</w:t>
            </w:r>
          </w:p>
        </w:tc>
        <w:tc>
          <w:tcPr>
            <w:tcW w:w="9000" w:type="dxa"/>
            <w:gridSpan w:val="2"/>
          </w:tcPr>
          <w:p w:rsidR="00F67796" w:rsidRPr="00B335A2" w:rsidRDefault="008E673F">
            <w:pPr>
              <w:spacing w:after="120"/>
              <w:ind w:left="-108"/>
              <w:rPr>
                <w:rFonts w:asciiTheme="minorHAnsi" w:hAnsiTheme="minorHAnsi" w:cs="Calibri"/>
                <w:sz w:val="22"/>
                <w:szCs w:val="22"/>
              </w:rPr>
            </w:pPr>
            <w:r w:rsidRPr="00B335A2">
              <w:rPr>
                <w:rFonts w:asciiTheme="minorHAnsi" w:hAnsiTheme="minorHAnsi" w:cs="Calibri"/>
                <w:sz w:val="22"/>
                <w:szCs w:val="22"/>
              </w:rPr>
              <w:t>NIMH Outstanding Resident Award</w:t>
            </w:r>
          </w:p>
        </w:tc>
      </w:tr>
      <w:tr w:rsidR="008E673F" w:rsidRPr="00B335A2" w:rsidTr="00273141">
        <w:trPr>
          <w:trHeight w:hRule="exact" w:val="288"/>
        </w:trPr>
        <w:tc>
          <w:tcPr>
            <w:tcW w:w="828" w:type="dxa"/>
          </w:tcPr>
          <w:p w:rsidR="008E673F" w:rsidRPr="00E23C91" w:rsidRDefault="008E673F" w:rsidP="00FA0055">
            <w:pPr>
              <w:spacing w:after="120"/>
              <w:rPr>
                <w:rFonts w:asciiTheme="minorHAnsi" w:hAnsiTheme="minorHAnsi" w:cs="Calibri"/>
                <w:bCs/>
                <w:sz w:val="22"/>
                <w:szCs w:val="22"/>
              </w:rPr>
            </w:pPr>
            <w:r w:rsidRPr="00E23C91">
              <w:rPr>
                <w:rFonts w:asciiTheme="minorHAnsi" w:hAnsiTheme="minorHAnsi" w:cs="Calibri"/>
                <w:bCs/>
                <w:sz w:val="22"/>
                <w:szCs w:val="22"/>
              </w:rPr>
              <w:t>1997</w:t>
            </w:r>
          </w:p>
        </w:tc>
        <w:tc>
          <w:tcPr>
            <w:tcW w:w="9000" w:type="dxa"/>
            <w:gridSpan w:val="2"/>
          </w:tcPr>
          <w:p w:rsidR="00F67796" w:rsidRPr="00B335A2" w:rsidRDefault="008E673F">
            <w:pPr>
              <w:spacing w:after="120"/>
              <w:ind w:left="-108"/>
              <w:rPr>
                <w:rFonts w:asciiTheme="minorHAnsi" w:hAnsiTheme="minorHAnsi" w:cs="Calibri"/>
                <w:sz w:val="22"/>
                <w:szCs w:val="22"/>
              </w:rPr>
            </w:pPr>
            <w:r w:rsidRPr="00B335A2">
              <w:rPr>
                <w:rFonts w:asciiTheme="minorHAnsi" w:hAnsiTheme="minorHAnsi" w:cs="Calibri"/>
                <w:sz w:val="22"/>
                <w:szCs w:val="22"/>
              </w:rPr>
              <w:t>Lewis Judd Resident Research Award</w:t>
            </w:r>
          </w:p>
        </w:tc>
      </w:tr>
      <w:tr w:rsidR="008E673F" w:rsidRPr="00B335A2" w:rsidTr="00273141">
        <w:trPr>
          <w:trHeight w:hRule="exact" w:val="288"/>
        </w:trPr>
        <w:tc>
          <w:tcPr>
            <w:tcW w:w="828" w:type="dxa"/>
          </w:tcPr>
          <w:p w:rsidR="008E673F" w:rsidRPr="00E23C91" w:rsidRDefault="008E673F" w:rsidP="00FA0055">
            <w:pPr>
              <w:spacing w:after="120"/>
              <w:rPr>
                <w:rFonts w:asciiTheme="minorHAnsi" w:hAnsiTheme="minorHAnsi" w:cs="Calibri"/>
                <w:bCs/>
                <w:sz w:val="22"/>
                <w:szCs w:val="22"/>
              </w:rPr>
            </w:pPr>
            <w:r w:rsidRPr="00E23C91">
              <w:rPr>
                <w:rFonts w:asciiTheme="minorHAnsi" w:hAnsiTheme="minorHAnsi" w:cs="Calibri"/>
                <w:bCs/>
                <w:sz w:val="22"/>
                <w:szCs w:val="22"/>
              </w:rPr>
              <w:t>1997</w:t>
            </w:r>
          </w:p>
        </w:tc>
        <w:tc>
          <w:tcPr>
            <w:tcW w:w="9000" w:type="dxa"/>
            <w:gridSpan w:val="2"/>
          </w:tcPr>
          <w:p w:rsidR="00F67796" w:rsidRPr="00B335A2" w:rsidRDefault="008E673F">
            <w:pPr>
              <w:spacing w:after="120"/>
              <w:ind w:left="-108"/>
              <w:rPr>
                <w:rFonts w:asciiTheme="minorHAnsi" w:hAnsiTheme="minorHAnsi" w:cs="Calibri"/>
                <w:sz w:val="22"/>
                <w:szCs w:val="22"/>
              </w:rPr>
            </w:pPr>
            <w:r w:rsidRPr="00B335A2">
              <w:rPr>
                <w:rFonts w:asciiTheme="minorHAnsi" w:hAnsiTheme="minorHAnsi" w:cs="Calibri"/>
                <w:sz w:val="22"/>
                <w:szCs w:val="22"/>
              </w:rPr>
              <w:t>Society for Biological Psychiatry Outstanding Resident Award</w:t>
            </w:r>
          </w:p>
        </w:tc>
      </w:tr>
      <w:tr w:rsidR="008E673F" w:rsidRPr="00B335A2" w:rsidTr="00273141">
        <w:trPr>
          <w:trHeight w:hRule="exact" w:val="288"/>
        </w:trPr>
        <w:tc>
          <w:tcPr>
            <w:tcW w:w="828" w:type="dxa"/>
          </w:tcPr>
          <w:p w:rsidR="008E673F" w:rsidRPr="00E23C91" w:rsidRDefault="008E673F" w:rsidP="00FA0055">
            <w:pPr>
              <w:spacing w:after="120"/>
              <w:rPr>
                <w:rFonts w:asciiTheme="minorHAnsi" w:hAnsiTheme="minorHAnsi" w:cs="Calibri"/>
                <w:bCs/>
                <w:sz w:val="22"/>
                <w:szCs w:val="22"/>
              </w:rPr>
            </w:pPr>
            <w:r w:rsidRPr="00E23C91">
              <w:rPr>
                <w:rFonts w:asciiTheme="minorHAnsi" w:hAnsiTheme="minorHAnsi" w:cs="Calibri"/>
                <w:bCs/>
                <w:sz w:val="22"/>
                <w:szCs w:val="22"/>
              </w:rPr>
              <w:t>2000</w:t>
            </w:r>
          </w:p>
        </w:tc>
        <w:tc>
          <w:tcPr>
            <w:tcW w:w="9000" w:type="dxa"/>
            <w:gridSpan w:val="2"/>
          </w:tcPr>
          <w:p w:rsidR="00F67796" w:rsidRPr="00B335A2" w:rsidRDefault="008E673F">
            <w:pPr>
              <w:ind w:left="-108"/>
              <w:rPr>
                <w:rFonts w:asciiTheme="minorHAnsi" w:hAnsiTheme="minorHAnsi" w:cs="Calibri"/>
                <w:sz w:val="22"/>
                <w:szCs w:val="22"/>
              </w:rPr>
            </w:pPr>
            <w:r w:rsidRPr="00B335A2">
              <w:rPr>
                <w:rFonts w:asciiTheme="minorHAnsi" w:hAnsiTheme="minorHAnsi" w:cs="Calibri"/>
                <w:sz w:val="22"/>
                <w:szCs w:val="22"/>
              </w:rPr>
              <w:t>National Alliance for the Mentally Ill Young Investigator Award</w:t>
            </w:r>
          </w:p>
        </w:tc>
      </w:tr>
    </w:tbl>
    <w:p w:rsidR="00F67796" w:rsidRPr="00B335A2" w:rsidRDefault="00A02AA9" w:rsidP="00C358F4">
      <w:pPr>
        <w:pStyle w:val="Heading4"/>
        <w:spacing w:before="240"/>
        <w:rPr>
          <w:rFonts w:asciiTheme="minorHAnsi" w:hAnsiTheme="minorHAnsi"/>
          <w:b/>
          <w:sz w:val="22"/>
        </w:rPr>
      </w:pPr>
      <w:r w:rsidRPr="00B335A2">
        <w:rPr>
          <w:rFonts w:asciiTheme="minorHAnsi" w:hAnsiTheme="minorHAnsi"/>
          <w:b/>
          <w:sz w:val="22"/>
        </w:rPr>
        <w:t>PROFESSIONAL ORGANIZATIONS</w:t>
      </w:r>
    </w:p>
    <w:p w:rsidR="00F67796" w:rsidRPr="00B335A2" w:rsidRDefault="008E673F">
      <w:pPr>
        <w:numPr>
          <w:ilvl w:val="0"/>
          <w:numId w:val="30"/>
        </w:numPr>
        <w:tabs>
          <w:tab w:val="clear" w:pos="720"/>
          <w:tab w:val="num" w:pos="180"/>
        </w:tabs>
        <w:ind w:hanging="720"/>
        <w:rPr>
          <w:rFonts w:asciiTheme="minorHAnsi" w:hAnsiTheme="minorHAnsi" w:cs="Calibri"/>
          <w:bCs/>
          <w:sz w:val="22"/>
          <w:szCs w:val="22"/>
        </w:rPr>
      </w:pPr>
      <w:r w:rsidRPr="00B335A2">
        <w:rPr>
          <w:rFonts w:asciiTheme="minorHAnsi" w:hAnsiTheme="minorHAnsi" w:cs="Calibri"/>
          <w:bCs/>
          <w:sz w:val="22"/>
          <w:szCs w:val="22"/>
        </w:rPr>
        <w:t>American Medical Association</w:t>
      </w:r>
    </w:p>
    <w:p w:rsidR="00F67796" w:rsidRPr="00B335A2" w:rsidRDefault="008E673F">
      <w:pPr>
        <w:numPr>
          <w:ilvl w:val="0"/>
          <w:numId w:val="30"/>
        </w:numPr>
        <w:tabs>
          <w:tab w:val="clear" w:pos="720"/>
          <w:tab w:val="num" w:pos="180"/>
        </w:tabs>
        <w:ind w:hanging="720"/>
        <w:rPr>
          <w:rFonts w:asciiTheme="minorHAnsi" w:hAnsiTheme="minorHAnsi" w:cs="Calibri"/>
          <w:bCs/>
          <w:sz w:val="22"/>
          <w:szCs w:val="22"/>
        </w:rPr>
      </w:pPr>
      <w:r w:rsidRPr="00B335A2">
        <w:rPr>
          <w:rFonts w:asciiTheme="minorHAnsi" w:hAnsiTheme="minorHAnsi" w:cs="Calibri"/>
          <w:bCs/>
          <w:sz w:val="22"/>
          <w:szCs w:val="22"/>
        </w:rPr>
        <w:t>Society for Neuroscience</w:t>
      </w:r>
    </w:p>
    <w:p w:rsidR="00F67796" w:rsidRPr="00B335A2" w:rsidRDefault="008E673F">
      <w:pPr>
        <w:numPr>
          <w:ilvl w:val="0"/>
          <w:numId w:val="30"/>
        </w:numPr>
        <w:tabs>
          <w:tab w:val="clear" w:pos="720"/>
          <w:tab w:val="num" w:pos="180"/>
        </w:tabs>
        <w:ind w:hanging="720"/>
        <w:rPr>
          <w:rFonts w:asciiTheme="minorHAnsi" w:hAnsiTheme="minorHAnsi" w:cs="Calibri"/>
          <w:bCs/>
          <w:sz w:val="22"/>
          <w:szCs w:val="22"/>
        </w:rPr>
      </w:pPr>
      <w:r w:rsidRPr="00B335A2">
        <w:rPr>
          <w:rFonts w:asciiTheme="minorHAnsi" w:hAnsiTheme="minorHAnsi" w:cs="Calibri"/>
          <w:bCs/>
          <w:sz w:val="22"/>
          <w:szCs w:val="22"/>
        </w:rPr>
        <w:t>European Behavioral Pharmacology Society</w:t>
      </w:r>
    </w:p>
    <w:p w:rsidR="00F67796" w:rsidRPr="00B335A2" w:rsidRDefault="008E673F">
      <w:pPr>
        <w:numPr>
          <w:ilvl w:val="0"/>
          <w:numId w:val="30"/>
        </w:numPr>
        <w:tabs>
          <w:tab w:val="clear" w:pos="720"/>
          <w:tab w:val="num" w:pos="180"/>
        </w:tabs>
        <w:ind w:hanging="720"/>
        <w:rPr>
          <w:rFonts w:asciiTheme="minorHAnsi" w:hAnsiTheme="minorHAnsi" w:cs="Calibri"/>
          <w:bCs/>
          <w:sz w:val="22"/>
          <w:szCs w:val="22"/>
        </w:rPr>
      </w:pPr>
      <w:r w:rsidRPr="00B335A2">
        <w:rPr>
          <w:rFonts w:asciiTheme="minorHAnsi" w:hAnsiTheme="minorHAnsi" w:cs="Calibri"/>
          <w:bCs/>
          <w:sz w:val="22"/>
          <w:szCs w:val="22"/>
        </w:rPr>
        <w:t>American College for Neuropsychopharmacology</w:t>
      </w:r>
    </w:p>
    <w:p w:rsidR="00F67796" w:rsidRPr="00B335A2" w:rsidRDefault="00525ECA">
      <w:pPr>
        <w:numPr>
          <w:ilvl w:val="0"/>
          <w:numId w:val="30"/>
        </w:numPr>
        <w:tabs>
          <w:tab w:val="clear" w:pos="720"/>
          <w:tab w:val="num" w:pos="180"/>
        </w:tabs>
        <w:ind w:hanging="720"/>
        <w:rPr>
          <w:rFonts w:asciiTheme="minorHAnsi" w:hAnsiTheme="minorHAnsi" w:cs="Calibri"/>
          <w:bCs/>
          <w:sz w:val="22"/>
          <w:szCs w:val="22"/>
        </w:rPr>
      </w:pPr>
      <w:r w:rsidRPr="00B335A2">
        <w:rPr>
          <w:rFonts w:asciiTheme="minorHAnsi" w:hAnsiTheme="minorHAnsi" w:cs="Calibri"/>
          <w:bCs/>
          <w:sz w:val="22"/>
          <w:szCs w:val="22"/>
        </w:rPr>
        <w:t>Society for Biological Psychiatry</w:t>
      </w:r>
    </w:p>
    <w:p w:rsidR="00F67796" w:rsidRPr="00B335A2" w:rsidRDefault="00525ECA">
      <w:pPr>
        <w:numPr>
          <w:ilvl w:val="0"/>
          <w:numId w:val="30"/>
        </w:numPr>
        <w:tabs>
          <w:tab w:val="clear" w:pos="720"/>
          <w:tab w:val="num" w:pos="180"/>
        </w:tabs>
        <w:ind w:hanging="720"/>
        <w:rPr>
          <w:rFonts w:asciiTheme="minorHAnsi" w:hAnsiTheme="minorHAnsi" w:cs="Calibri"/>
          <w:bCs/>
          <w:sz w:val="22"/>
          <w:szCs w:val="22"/>
        </w:rPr>
      </w:pPr>
      <w:r w:rsidRPr="00B335A2">
        <w:rPr>
          <w:rFonts w:asciiTheme="minorHAnsi" w:hAnsiTheme="minorHAnsi" w:cs="Calibri"/>
          <w:bCs/>
          <w:sz w:val="22"/>
          <w:szCs w:val="22"/>
        </w:rPr>
        <w:t>Anxiety Disorders Association of America</w:t>
      </w:r>
    </w:p>
    <w:p w:rsidR="00F67796" w:rsidRPr="00B335A2" w:rsidRDefault="00A02AA9" w:rsidP="00732D9D">
      <w:pPr>
        <w:pStyle w:val="Heading4"/>
        <w:spacing w:before="180" w:after="60"/>
        <w:rPr>
          <w:rFonts w:asciiTheme="minorHAnsi" w:hAnsiTheme="minorHAnsi"/>
          <w:b/>
          <w:sz w:val="22"/>
        </w:rPr>
      </w:pPr>
      <w:r w:rsidRPr="00B335A2">
        <w:rPr>
          <w:rFonts w:asciiTheme="minorHAnsi" w:hAnsiTheme="minorHAnsi"/>
          <w:b/>
          <w:sz w:val="22"/>
        </w:rPr>
        <w:t>EDITORIAL AND REVIEW WORK</w:t>
      </w:r>
    </w:p>
    <w:p w:rsidR="00F67796" w:rsidRPr="00B335A2" w:rsidRDefault="00A02AA9" w:rsidP="00C358F4">
      <w:pPr>
        <w:rPr>
          <w:rFonts w:asciiTheme="minorHAnsi" w:hAnsiTheme="minorHAnsi"/>
          <w:b/>
          <w:sz w:val="22"/>
        </w:rPr>
      </w:pPr>
      <w:r w:rsidRPr="00B335A2">
        <w:rPr>
          <w:rFonts w:asciiTheme="minorHAnsi" w:hAnsiTheme="minorHAnsi"/>
          <w:b/>
          <w:sz w:val="22"/>
        </w:rPr>
        <w:t>Reviewing Editor / Editorial Board:</w:t>
      </w:r>
    </w:p>
    <w:p w:rsidR="00F67796" w:rsidRPr="00B335A2" w:rsidRDefault="008E673F">
      <w:pPr>
        <w:numPr>
          <w:ilvl w:val="0"/>
          <w:numId w:val="35"/>
        </w:numPr>
        <w:tabs>
          <w:tab w:val="clear" w:pos="1440"/>
          <w:tab w:val="num" w:pos="180"/>
        </w:tabs>
        <w:ind w:hanging="1440"/>
        <w:rPr>
          <w:rFonts w:asciiTheme="minorHAnsi" w:hAnsiTheme="minorHAnsi" w:cs="Calibri"/>
          <w:sz w:val="22"/>
          <w:szCs w:val="22"/>
        </w:rPr>
      </w:pPr>
      <w:r w:rsidRPr="00B335A2">
        <w:rPr>
          <w:rFonts w:asciiTheme="minorHAnsi" w:hAnsiTheme="minorHAnsi" w:cs="Calibri"/>
          <w:sz w:val="22"/>
          <w:szCs w:val="22"/>
        </w:rPr>
        <w:t>Progress in Neuro-Psychopharmacology &amp; Biological Psychiatry</w:t>
      </w:r>
    </w:p>
    <w:p w:rsidR="00F67796" w:rsidRPr="00B335A2" w:rsidRDefault="008E673F">
      <w:pPr>
        <w:numPr>
          <w:ilvl w:val="0"/>
          <w:numId w:val="35"/>
        </w:numPr>
        <w:tabs>
          <w:tab w:val="clear" w:pos="1440"/>
          <w:tab w:val="num" w:pos="180"/>
        </w:tabs>
        <w:ind w:hanging="1440"/>
        <w:rPr>
          <w:rFonts w:asciiTheme="minorHAnsi" w:hAnsiTheme="minorHAnsi" w:cs="Calibri"/>
          <w:sz w:val="22"/>
          <w:szCs w:val="22"/>
        </w:rPr>
      </w:pPr>
      <w:r w:rsidRPr="00B335A2">
        <w:rPr>
          <w:rFonts w:asciiTheme="minorHAnsi" w:hAnsiTheme="minorHAnsi" w:cs="Calibri"/>
          <w:sz w:val="22"/>
          <w:szCs w:val="22"/>
        </w:rPr>
        <w:t>Neuroscience &amp; Biobehavioral Reviews</w:t>
      </w:r>
    </w:p>
    <w:p w:rsidR="00F67796" w:rsidRPr="00B335A2" w:rsidRDefault="008E673F">
      <w:pPr>
        <w:numPr>
          <w:ilvl w:val="0"/>
          <w:numId w:val="35"/>
        </w:numPr>
        <w:tabs>
          <w:tab w:val="clear" w:pos="1440"/>
          <w:tab w:val="num" w:pos="180"/>
        </w:tabs>
        <w:ind w:hanging="1440"/>
        <w:rPr>
          <w:rFonts w:asciiTheme="minorHAnsi" w:hAnsiTheme="minorHAnsi" w:cs="Calibri"/>
          <w:sz w:val="22"/>
          <w:szCs w:val="22"/>
        </w:rPr>
      </w:pPr>
      <w:r w:rsidRPr="00B335A2">
        <w:rPr>
          <w:rFonts w:asciiTheme="minorHAnsi" w:hAnsiTheme="minorHAnsi" w:cs="Calibri"/>
          <w:sz w:val="22"/>
          <w:szCs w:val="22"/>
        </w:rPr>
        <w:t>Frontiers in Neuroscience</w:t>
      </w:r>
    </w:p>
    <w:p w:rsidR="00F67796" w:rsidRPr="00B335A2" w:rsidRDefault="008E673F">
      <w:pPr>
        <w:numPr>
          <w:ilvl w:val="0"/>
          <w:numId w:val="35"/>
        </w:numPr>
        <w:tabs>
          <w:tab w:val="clear" w:pos="1440"/>
          <w:tab w:val="num" w:pos="180"/>
        </w:tabs>
        <w:ind w:hanging="1440"/>
        <w:rPr>
          <w:rFonts w:asciiTheme="minorHAnsi" w:hAnsiTheme="minorHAnsi" w:cs="Calibri"/>
          <w:sz w:val="22"/>
          <w:szCs w:val="22"/>
        </w:rPr>
      </w:pPr>
      <w:r w:rsidRPr="00B335A2">
        <w:rPr>
          <w:rFonts w:asciiTheme="minorHAnsi" w:hAnsiTheme="minorHAnsi" w:cs="Calibri"/>
          <w:sz w:val="22"/>
          <w:szCs w:val="22"/>
        </w:rPr>
        <w:t>Biological Psychiatry</w:t>
      </w:r>
    </w:p>
    <w:p w:rsidR="00F67796" w:rsidRPr="00B335A2" w:rsidRDefault="008E673F">
      <w:pPr>
        <w:numPr>
          <w:ilvl w:val="0"/>
          <w:numId w:val="35"/>
        </w:numPr>
        <w:tabs>
          <w:tab w:val="clear" w:pos="1440"/>
          <w:tab w:val="num" w:pos="180"/>
        </w:tabs>
        <w:ind w:hanging="1440"/>
        <w:rPr>
          <w:rFonts w:asciiTheme="minorHAnsi" w:hAnsiTheme="minorHAnsi" w:cs="Calibri"/>
          <w:sz w:val="22"/>
          <w:szCs w:val="22"/>
        </w:rPr>
      </w:pPr>
      <w:r w:rsidRPr="00B335A2">
        <w:rPr>
          <w:rFonts w:asciiTheme="minorHAnsi" w:hAnsiTheme="minorHAnsi" w:cs="Calibri"/>
          <w:sz w:val="22"/>
          <w:szCs w:val="22"/>
        </w:rPr>
        <w:t>Social Neuroscience</w:t>
      </w:r>
    </w:p>
    <w:p w:rsidR="00F67796" w:rsidRPr="00B335A2" w:rsidRDefault="00A02AA9" w:rsidP="00C358F4">
      <w:pPr>
        <w:spacing w:before="120"/>
        <w:rPr>
          <w:rFonts w:asciiTheme="minorHAnsi" w:hAnsiTheme="minorHAnsi"/>
          <w:b/>
          <w:sz w:val="22"/>
        </w:rPr>
      </w:pPr>
      <w:r w:rsidRPr="00B335A2">
        <w:rPr>
          <w:rFonts w:asciiTheme="minorHAnsi" w:hAnsiTheme="minorHAnsi"/>
          <w:b/>
          <w:sz w:val="22"/>
        </w:rPr>
        <w:t>Reviewer for:</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American Journal of Geriatric Psychiatry</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American Journal of Psychiatry</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Archives of General Psychiatry</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Behavioral Brain Research</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Behavioral Neuroscience</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Biological Psychiatry</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Biological Psychology</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Brain Imaging and Behavior</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Brain Research</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Brain Structure and Function</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Cerebral Cortex</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Cognitive, Affective, and Behavioral Neuroscience</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Drug and Alcohol Dependence</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Human Brain Mapping</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Journal of Affective Disorder</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Journal of Cognitive Neuroscience</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Journal of Neuroscience</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Journal of Neuroscience, Psychology, and Economics</w:t>
      </w:r>
    </w:p>
    <w:p w:rsidR="00F67796" w:rsidRPr="00B335A2" w:rsidRDefault="008C36C6">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Journal of Psychopharmacology</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Journal of Studies on Alcohol</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Journal of the American Academy of Child and Adolescent Psychiatry</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Nature Neuroscience</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Neuroimage</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Neuron</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Neuropsychologia</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Neuropsychopharmacology</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Pharmacology Biochemistry and Behavior</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Physical Review Letters</w:t>
      </w:r>
    </w:p>
    <w:p w:rsidR="00F67796" w:rsidRPr="00B335A2" w:rsidRDefault="004D441B"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PLOS one</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Proceedings of the National Academy of Science of the U.S.A.</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Psychiatry Research</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Psychiatry Research: Neuroimaging</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Psychological Medicine</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Psychological Science</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Psychopharmacology</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Science</w:t>
      </w:r>
    </w:p>
    <w:p w:rsidR="00F67796" w:rsidRPr="00B335A2" w:rsidRDefault="008C36C6" w:rsidP="00732D9D">
      <w:pPr>
        <w:numPr>
          <w:ilvl w:val="0"/>
          <w:numId w:val="36"/>
        </w:numPr>
        <w:tabs>
          <w:tab w:val="left" w:pos="180"/>
        </w:tabs>
        <w:ind w:left="0" w:firstLine="0"/>
        <w:rPr>
          <w:rFonts w:asciiTheme="minorHAnsi" w:hAnsiTheme="minorHAnsi" w:cs="Calibri"/>
          <w:sz w:val="22"/>
          <w:szCs w:val="22"/>
        </w:rPr>
      </w:pPr>
      <w:r w:rsidRPr="00B335A2">
        <w:rPr>
          <w:rFonts w:asciiTheme="minorHAnsi" w:hAnsiTheme="minorHAnsi" w:cs="Calibri"/>
          <w:sz w:val="22"/>
          <w:szCs w:val="22"/>
        </w:rPr>
        <w:t>Trends in Cognitive Science</w:t>
      </w:r>
    </w:p>
    <w:p w:rsidR="00F67796" w:rsidRPr="00B335A2" w:rsidRDefault="00A02AA9" w:rsidP="00732D9D">
      <w:pPr>
        <w:spacing w:before="180"/>
        <w:rPr>
          <w:rFonts w:asciiTheme="minorHAnsi" w:hAnsiTheme="minorHAnsi"/>
          <w:b/>
          <w:sz w:val="22"/>
          <w:u w:val="single"/>
        </w:rPr>
      </w:pPr>
      <w:r w:rsidRPr="00B335A2">
        <w:rPr>
          <w:rFonts w:asciiTheme="minorHAnsi" w:hAnsiTheme="minorHAnsi"/>
          <w:b/>
          <w:sz w:val="22"/>
          <w:u w:val="single"/>
        </w:rPr>
        <w:t xml:space="preserve">SERVICE: </w:t>
      </w:r>
      <w:r w:rsidR="006E6B58" w:rsidRPr="00B335A2">
        <w:rPr>
          <w:rFonts w:asciiTheme="minorHAnsi" w:hAnsiTheme="minorHAnsi" w:cs="Calibri"/>
          <w:b/>
          <w:bCs/>
          <w:sz w:val="22"/>
          <w:szCs w:val="22"/>
          <w:u w:val="single"/>
        </w:rPr>
        <w:t>UNIVERSITY OF CALIFORNIA SAN DIEGO</w:t>
      </w:r>
    </w:p>
    <w:p w:rsidR="00F67796" w:rsidRPr="00B335A2" w:rsidRDefault="00525ECA">
      <w:pPr>
        <w:numPr>
          <w:ilvl w:val="0"/>
          <w:numId w:val="34"/>
        </w:numPr>
        <w:tabs>
          <w:tab w:val="clear" w:pos="720"/>
          <w:tab w:val="num" w:pos="180"/>
        </w:tabs>
        <w:ind w:hanging="720"/>
        <w:rPr>
          <w:rFonts w:asciiTheme="minorHAnsi" w:hAnsiTheme="minorHAnsi" w:cs="Calibri"/>
          <w:bCs/>
          <w:sz w:val="22"/>
          <w:szCs w:val="22"/>
        </w:rPr>
      </w:pPr>
      <w:r w:rsidRPr="00B335A2">
        <w:rPr>
          <w:rFonts w:asciiTheme="minorHAnsi" w:hAnsiTheme="minorHAnsi" w:cs="Calibri"/>
          <w:bCs/>
          <w:sz w:val="22"/>
          <w:szCs w:val="22"/>
        </w:rPr>
        <w:t>Member of the Institutional Review Board (2000 – 2010)</w:t>
      </w:r>
    </w:p>
    <w:p w:rsidR="00F67796" w:rsidRPr="00B335A2" w:rsidRDefault="00525ECA">
      <w:pPr>
        <w:numPr>
          <w:ilvl w:val="0"/>
          <w:numId w:val="34"/>
        </w:numPr>
        <w:tabs>
          <w:tab w:val="clear" w:pos="720"/>
          <w:tab w:val="num" w:pos="180"/>
        </w:tabs>
        <w:ind w:hanging="720"/>
        <w:rPr>
          <w:rFonts w:asciiTheme="minorHAnsi" w:hAnsiTheme="minorHAnsi" w:cs="Calibri"/>
          <w:bCs/>
          <w:sz w:val="22"/>
          <w:szCs w:val="22"/>
        </w:rPr>
      </w:pPr>
      <w:r w:rsidRPr="00B335A2">
        <w:rPr>
          <w:rFonts w:asciiTheme="minorHAnsi" w:hAnsiTheme="minorHAnsi" w:cs="Calibri"/>
          <w:bCs/>
          <w:sz w:val="22"/>
          <w:szCs w:val="22"/>
        </w:rPr>
        <w:t>Member of the Biological Psychiatry Fellowship Committee (1999-2009)</w:t>
      </w:r>
    </w:p>
    <w:p w:rsidR="00F67796" w:rsidRPr="00B335A2" w:rsidRDefault="00525ECA">
      <w:pPr>
        <w:numPr>
          <w:ilvl w:val="0"/>
          <w:numId w:val="34"/>
        </w:numPr>
        <w:tabs>
          <w:tab w:val="clear" w:pos="720"/>
          <w:tab w:val="num" w:pos="180"/>
        </w:tabs>
        <w:ind w:hanging="720"/>
        <w:rPr>
          <w:rFonts w:asciiTheme="minorHAnsi" w:hAnsiTheme="minorHAnsi" w:cs="Calibri"/>
          <w:bCs/>
          <w:sz w:val="22"/>
          <w:szCs w:val="22"/>
        </w:rPr>
      </w:pPr>
      <w:r w:rsidRPr="00B335A2">
        <w:rPr>
          <w:rFonts w:asciiTheme="minorHAnsi" w:hAnsiTheme="minorHAnsi" w:cs="Calibri"/>
          <w:bCs/>
          <w:sz w:val="22"/>
          <w:szCs w:val="22"/>
        </w:rPr>
        <w:t>Member Search Committee for Medicine Chair (2010</w:t>
      </w:r>
      <w:r w:rsidR="00344995" w:rsidRPr="00B335A2">
        <w:rPr>
          <w:rFonts w:asciiTheme="minorHAnsi" w:hAnsiTheme="minorHAnsi" w:cs="Calibri"/>
          <w:bCs/>
          <w:sz w:val="22"/>
          <w:szCs w:val="22"/>
        </w:rPr>
        <w:t>-2011</w:t>
      </w:r>
      <w:r w:rsidRPr="00B335A2">
        <w:rPr>
          <w:rFonts w:asciiTheme="minorHAnsi" w:hAnsiTheme="minorHAnsi" w:cs="Calibri"/>
          <w:bCs/>
          <w:sz w:val="22"/>
          <w:szCs w:val="22"/>
        </w:rPr>
        <w:t>)</w:t>
      </w:r>
    </w:p>
    <w:p w:rsidR="00F67796" w:rsidRPr="00B335A2" w:rsidRDefault="00A02AA9" w:rsidP="00732D9D">
      <w:pPr>
        <w:spacing w:before="180"/>
        <w:rPr>
          <w:rFonts w:asciiTheme="minorHAnsi" w:hAnsiTheme="minorHAnsi"/>
          <w:b/>
          <w:sz w:val="22"/>
          <w:u w:val="single"/>
        </w:rPr>
      </w:pPr>
      <w:r w:rsidRPr="00B335A2">
        <w:rPr>
          <w:rFonts w:asciiTheme="minorHAnsi" w:hAnsiTheme="minorHAnsi"/>
          <w:b/>
          <w:sz w:val="22"/>
          <w:u w:val="single"/>
        </w:rPr>
        <w:t>SERVICE</w:t>
      </w:r>
      <w:r w:rsidR="00A92E0A" w:rsidRPr="00B335A2">
        <w:rPr>
          <w:rFonts w:asciiTheme="minorHAnsi" w:hAnsiTheme="minorHAnsi" w:cs="Calibri"/>
          <w:b/>
          <w:bCs/>
          <w:sz w:val="22"/>
          <w:szCs w:val="22"/>
          <w:u w:val="single"/>
        </w:rPr>
        <w:t>:</w:t>
      </w:r>
      <w:r w:rsidRPr="00B335A2">
        <w:rPr>
          <w:rFonts w:asciiTheme="minorHAnsi" w:hAnsiTheme="minorHAnsi"/>
          <w:b/>
          <w:sz w:val="22"/>
          <w:u w:val="single"/>
        </w:rPr>
        <w:t xml:space="preserve"> SCIENTIFIC COMMUNITY</w:t>
      </w:r>
    </w:p>
    <w:p w:rsidR="00F67796" w:rsidRPr="00B335A2" w:rsidRDefault="00525ECA" w:rsidP="00E23C91">
      <w:pPr>
        <w:numPr>
          <w:ilvl w:val="0"/>
          <w:numId w:val="32"/>
        </w:numPr>
        <w:tabs>
          <w:tab w:val="clear" w:pos="720"/>
          <w:tab w:val="num" w:pos="180"/>
        </w:tabs>
        <w:ind w:left="180" w:hanging="180"/>
        <w:rPr>
          <w:rFonts w:asciiTheme="minorHAnsi" w:hAnsiTheme="minorHAnsi" w:cs="Calibri"/>
          <w:bCs/>
          <w:sz w:val="22"/>
          <w:szCs w:val="22"/>
        </w:rPr>
      </w:pPr>
      <w:r w:rsidRPr="00B335A2">
        <w:rPr>
          <w:rFonts w:asciiTheme="minorHAnsi" w:hAnsiTheme="minorHAnsi" w:cs="Calibri"/>
          <w:bCs/>
          <w:sz w:val="22"/>
          <w:szCs w:val="22"/>
        </w:rPr>
        <w:t>NIH Center Grant reviewer (2003/2004)</w:t>
      </w:r>
    </w:p>
    <w:p w:rsidR="00F67796" w:rsidRPr="00B335A2" w:rsidRDefault="00525ECA" w:rsidP="00E23C91">
      <w:pPr>
        <w:numPr>
          <w:ilvl w:val="0"/>
          <w:numId w:val="32"/>
        </w:numPr>
        <w:tabs>
          <w:tab w:val="clear" w:pos="720"/>
          <w:tab w:val="num" w:pos="180"/>
        </w:tabs>
        <w:ind w:left="180" w:hanging="180"/>
        <w:rPr>
          <w:rFonts w:asciiTheme="minorHAnsi" w:hAnsiTheme="minorHAnsi" w:cs="Calibri"/>
          <w:bCs/>
          <w:sz w:val="22"/>
          <w:szCs w:val="22"/>
        </w:rPr>
      </w:pPr>
      <w:r w:rsidRPr="00B335A2">
        <w:rPr>
          <w:rFonts w:asciiTheme="minorHAnsi" w:hAnsiTheme="minorHAnsi" w:cs="Calibri"/>
          <w:bCs/>
          <w:sz w:val="22"/>
          <w:szCs w:val="22"/>
        </w:rPr>
        <w:t>NIMH adhoc reviewer (2000 – present)</w:t>
      </w:r>
    </w:p>
    <w:p w:rsidR="00F67796" w:rsidRPr="00B335A2" w:rsidRDefault="00525ECA" w:rsidP="00E23C91">
      <w:pPr>
        <w:numPr>
          <w:ilvl w:val="0"/>
          <w:numId w:val="32"/>
        </w:numPr>
        <w:tabs>
          <w:tab w:val="clear" w:pos="720"/>
          <w:tab w:val="num" w:pos="180"/>
        </w:tabs>
        <w:ind w:left="180" w:hanging="180"/>
        <w:rPr>
          <w:rFonts w:asciiTheme="minorHAnsi" w:hAnsiTheme="minorHAnsi" w:cs="Calibri"/>
          <w:bCs/>
          <w:sz w:val="22"/>
          <w:szCs w:val="22"/>
        </w:rPr>
      </w:pPr>
      <w:r w:rsidRPr="00B335A2">
        <w:rPr>
          <w:rFonts w:asciiTheme="minorHAnsi" w:hAnsiTheme="minorHAnsi" w:cs="Calibri"/>
          <w:bCs/>
          <w:sz w:val="22"/>
          <w:szCs w:val="22"/>
        </w:rPr>
        <w:t>ZRG1-SBIB-H(40) NIH Committee – member</w:t>
      </w:r>
    </w:p>
    <w:p w:rsidR="00F67796" w:rsidRPr="00B335A2" w:rsidRDefault="00525ECA" w:rsidP="00E23C91">
      <w:pPr>
        <w:numPr>
          <w:ilvl w:val="0"/>
          <w:numId w:val="32"/>
        </w:numPr>
        <w:tabs>
          <w:tab w:val="clear" w:pos="720"/>
          <w:tab w:val="num" w:pos="180"/>
        </w:tabs>
        <w:ind w:left="180" w:hanging="180"/>
        <w:rPr>
          <w:rFonts w:asciiTheme="minorHAnsi" w:hAnsiTheme="minorHAnsi" w:cs="Calibri"/>
          <w:bCs/>
          <w:sz w:val="22"/>
          <w:szCs w:val="22"/>
        </w:rPr>
      </w:pPr>
      <w:r w:rsidRPr="00B335A2">
        <w:rPr>
          <w:rFonts w:asciiTheme="minorHAnsi" w:hAnsiTheme="minorHAnsi" w:cs="Calibri"/>
          <w:bCs/>
          <w:sz w:val="22"/>
          <w:szCs w:val="22"/>
        </w:rPr>
        <w:t>Special Emphasis Panel/Scientific Review Group 2006/10 ZRG1 RPHB-H</w:t>
      </w:r>
    </w:p>
    <w:p w:rsidR="00F67796" w:rsidRPr="00B335A2" w:rsidRDefault="00525ECA" w:rsidP="00E23C91">
      <w:pPr>
        <w:numPr>
          <w:ilvl w:val="0"/>
          <w:numId w:val="32"/>
        </w:numPr>
        <w:tabs>
          <w:tab w:val="clear" w:pos="720"/>
          <w:tab w:val="num" w:pos="180"/>
        </w:tabs>
        <w:ind w:left="180" w:hanging="180"/>
        <w:rPr>
          <w:rFonts w:asciiTheme="minorHAnsi" w:hAnsiTheme="minorHAnsi" w:cs="Calibri"/>
          <w:bCs/>
          <w:sz w:val="22"/>
          <w:szCs w:val="22"/>
        </w:rPr>
      </w:pPr>
      <w:r w:rsidRPr="00B335A2">
        <w:rPr>
          <w:rFonts w:asciiTheme="minorHAnsi" w:hAnsiTheme="minorHAnsi" w:cs="Calibri"/>
          <w:bCs/>
          <w:sz w:val="22"/>
          <w:szCs w:val="22"/>
        </w:rPr>
        <w:t>RPIA Study Section Member (2006 – 2009)</w:t>
      </w:r>
    </w:p>
    <w:p w:rsidR="00F67796" w:rsidRPr="00B335A2" w:rsidRDefault="00525ECA" w:rsidP="00E23C91">
      <w:pPr>
        <w:numPr>
          <w:ilvl w:val="0"/>
          <w:numId w:val="32"/>
        </w:numPr>
        <w:tabs>
          <w:tab w:val="clear" w:pos="720"/>
          <w:tab w:val="num" w:pos="180"/>
        </w:tabs>
        <w:ind w:left="180" w:hanging="180"/>
        <w:rPr>
          <w:rFonts w:asciiTheme="minorHAnsi" w:hAnsiTheme="minorHAnsi" w:cs="Calibri"/>
          <w:bCs/>
          <w:sz w:val="22"/>
          <w:szCs w:val="22"/>
        </w:rPr>
      </w:pPr>
      <w:r w:rsidRPr="00B335A2">
        <w:rPr>
          <w:rFonts w:asciiTheme="minorHAnsi" w:hAnsiTheme="minorHAnsi" w:cs="Calibri"/>
          <w:bCs/>
          <w:sz w:val="22"/>
          <w:szCs w:val="22"/>
        </w:rPr>
        <w:t>Adhoc NIDA Center Review Committee Member (07/2007 – present)</w:t>
      </w:r>
    </w:p>
    <w:p w:rsidR="00F67796" w:rsidRPr="00B335A2" w:rsidRDefault="00525ECA" w:rsidP="00E23C91">
      <w:pPr>
        <w:numPr>
          <w:ilvl w:val="0"/>
          <w:numId w:val="32"/>
        </w:numPr>
        <w:tabs>
          <w:tab w:val="clear" w:pos="720"/>
          <w:tab w:val="num" w:pos="180"/>
        </w:tabs>
        <w:ind w:left="180" w:hanging="180"/>
        <w:rPr>
          <w:rFonts w:asciiTheme="minorHAnsi" w:hAnsiTheme="minorHAnsi" w:cs="Calibri"/>
          <w:bCs/>
          <w:sz w:val="22"/>
          <w:szCs w:val="22"/>
        </w:rPr>
      </w:pPr>
      <w:r w:rsidRPr="00B335A2">
        <w:rPr>
          <w:rFonts w:asciiTheme="minorHAnsi" w:hAnsiTheme="minorHAnsi" w:cs="Calibri"/>
          <w:bCs/>
          <w:sz w:val="22"/>
          <w:szCs w:val="22"/>
        </w:rPr>
        <w:t>National Academies of Sciences – Panel Member: “Opportunities in Neuroscience for Future Army Applications (2008)</w:t>
      </w:r>
    </w:p>
    <w:p w:rsidR="00F67796" w:rsidRPr="00B335A2" w:rsidRDefault="00525ECA" w:rsidP="00E23C91">
      <w:pPr>
        <w:numPr>
          <w:ilvl w:val="0"/>
          <w:numId w:val="32"/>
        </w:numPr>
        <w:tabs>
          <w:tab w:val="clear" w:pos="720"/>
          <w:tab w:val="num" w:pos="180"/>
        </w:tabs>
        <w:ind w:left="180" w:hanging="180"/>
        <w:rPr>
          <w:rFonts w:asciiTheme="minorHAnsi" w:hAnsiTheme="minorHAnsi" w:cs="Calibri"/>
          <w:bCs/>
          <w:sz w:val="22"/>
          <w:szCs w:val="22"/>
        </w:rPr>
      </w:pPr>
      <w:r w:rsidRPr="00B335A2">
        <w:rPr>
          <w:rFonts w:asciiTheme="minorHAnsi" w:hAnsiTheme="minorHAnsi" w:cs="Calibri"/>
          <w:bCs/>
          <w:sz w:val="22"/>
          <w:szCs w:val="22"/>
        </w:rPr>
        <w:t>DoD Grant Review Committee Member</w:t>
      </w:r>
    </w:p>
    <w:p w:rsidR="00F67796" w:rsidRPr="00B335A2" w:rsidRDefault="00525ECA" w:rsidP="00E23C91">
      <w:pPr>
        <w:numPr>
          <w:ilvl w:val="0"/>
          <w:numId w:val="32"/>
        </w:numPr>
        <w:tabs>
          <w:tab w:val="clear" w:pos="720"/>
          <w:tab w:val="num" w:pos="180"/>
        </w:tabs>
        <w:ind w:left="180" w:hanging="180"/>
        <w:rPr>
          <w:rFonts w:asciiTheme="minorHAnsi" w:hAnsiTheme="minorHAnsi" w:cs="Calibri"/>
          <w:bCs/>
          <w:sz w:val="22"/>
          <w:szCs w:val="22"/>
        </w:rPr>
      </w:pPr>
      <w:r w:rsidRPr="00B335A2">
        <w:rPr>
          <w:rFonts w:asciiTheme="minorHAnsi" w:hAnsiTheme="minorHAnsi" w:cs="Calibri"/>
          <w:bCs/>
          <w:sz w:val="22"/>
          <w:szCs w:val="22"/>
        </w:rPr>
        <w:t>NIH Roadmap Reviewer (2007)</w:t>
      </w:r>
    </w:p>
    <w:p w:rsidR="00F67796" w:rsidRPr="00B335A2" w:rsidRDefault="00525ECA" w:rsidP="00E23C91">
      <w:pPr>
        <w:numPr>
          <w:ilvl w:val="0"/>
          <w:numId w:val="32"/>
        </w:numPr>
        <w:tabs>
          <w:tab w:val="clear" w:pos="720"/>
          <w:tab w:val="num" w:pos="180"/>
        </w:tabs>
        <w:ind w:left="180" w:hanging="180"/>
        <w:rPr>
          <w:rFonts w:asciiTheme="minorHAnsi" w:hAnsiTheme="minorHAnsi" w:cs="Calibri"/>
          <w:bCs/>
          <w:sz w:val="22"/>
          <w:szCs w:val="22"/>
        </w:rPr>
      </w:pPr>
      <w:r w:rsidRPr="00B335A2">
        <w:rPr>
          <w:rFonts w:asciiTheme="minorHAnsi" w:hAnsiTheme="minorHAnsi" w:cs="Calibri"/>
          <w:bCs/>
          <w:sz w:val="22"/>
          <w:szCs w:val="22"/>
        </w:rPr>
        <w:t xml:space="preserve">NIDA K-committee regular member (2010- </w:t>
      </w:r>
      <w:r w:rsidR="00B335A2">
        <w:rPr>
          <w:rFonts w:asciiTheme="minorHAnsi" w:hAnsiTheme="minorHAnsi" w:cs="Calibri"/>
          <w:bCs/>
          <w:sz w:val="22"/>
          <w:szCs w:val="22"/>
        </w:rPr>
        <w:t>2012</w:t>
      </w:r>
      <w:r w:rsidRPr="00B335A2">
        <w:rPr>
          <w:rFonts w:asciiTheme="minorHAnsi" w:hAnsiTheme="minorHAnsi" w:cs="Calibri"/>
          <w:bCs/>
          <w:sz w:val="22"/>
          <w:szCs w:val="22"/>
        </w:rPr>
        <w:t>)</w:t>
      </w:r>
    </w:p>
    <w:p w:rsidR="00F67796" w:rsidRPr="00B335A2" w:rsidRDefault="00525ECA" w:rsidP="00E23C91">
      <w:pPr>
        <w:numPr>
          <w:ilvl w:val="0"/>
          <w:numId w:val="32"/>
        </w:numPr>
        <w:tabs>
          <w:tab w:val="clear" w:pos="720"/>
          <w:tab w:val="num" w:pos="180"/>
        </w:tabs>
        <w:ind w:left="180" w:hanging="180"/>
        <w:rPr>
          <w:rFonts w:asciiTheme="minorHAnsi" w:hAnsiTheme="minorHAnsi" w:cs="Calibri"/>
          <w:bCs/>
          <w:sz w:val="22"/>
          <w:szCs w:val="22"/>
        </w:rPr>
      </w:pPr>
      <w:r w:rsidRPr="00B335A2">
        <w:rPr>
          <w:rFonts w:asciiTheme="minorHAnsi" w:hAnsiTheme="minorHAnsi" w:cs="Calibri"/>
          <w:bCs/>
          <w:sz w:val="22"/>
          <w:szCs w:val="22"/>
        </w:rPr>
        <w:t>NASA - Behavioral Health &amp; Performance (BHP) - Standing Review Panel (SRP)</w:t>
      </w:r>
      <w:r w:rsidR="00344995" w:rsidRPr="00B335A2">
        <w:rPr>
          <w:rFonts w:asciiTheme="minorHAnsi" w:hAnsiTheme="minorHAnsi" w:cs="Calibri"/>
          <w:bCs/>
          <w:sz w:val="22"/>
          <w:szCs w:val="22"/>
        </w:rPr>
        <w:t xml:space="preserve"> (2010-present)</w:t>
      </w:r>
    </w:p>
    <w:p w:rsidR="00F67796" w:rsidRPr="00B335A2" w:rsidRDefault="004D441B" w:rsidP="00E23C91">
      <w:pPr>
        <w:numPr>
          <w:ilvl w:val="0"/>
          <w:numId w:val="32"/>
        </w:numPr>
        <w:tabs>
          <w:tab w:val="clear" w:pos="720"/>
          <w:tab w:val="num" w:pos="180"/>
        </w:tabs>
        <w:ind w:left="180" w:hanging="180"/>
        <w:rPr>
          <w:rFonts w:asciiTheme="minorHAnsi" w:hAnsiTheme="minorHAnsi" w:cs="Calibri"/>
          <w:bCs/>
          <w:sz w:val="22"/>
          <w:szCs w:val="22"/>
        </w:rPr>
      </w:pPr>
      <w:r w:rsidRPr="00B335A2">
        <w:rPr>
          <w:rFonts w:asciiTheme="minorHAnsi" w:hAnsiTheme="minorHAnsi" w:cs="Calibri"/>
          <w:bCs/>
          <w:sz w:val="22"/>
          <w:szCs w:val="22"/>
        </w:rPr>
        <w:t>NIDA Intramural Program Review – Adhoc Member (2011)</w:t>
      </w:r>
    </w:p>
    <w:p w:rsidR="00F67796" w:rsidRPr="00B335A2" w:rsidRDefault="004D441B" w:rsidP="00E23C91">
      <w:pPr>
        <w:numPr>
          <w:ilvl w:val="0"/>
          <w:numId w:val="32"/>
        </w:numPr>
        <w:tabs>
          <w:tab w:val="clear" w:pos="720"/>
          <w:tab w:val="num" w:pos="180"/>
        </w:tabs>
        <w:ind w:left="180" w:hanging="180"/>
        <w:rPr>
          <w:rFonts w:asciiTheme="minorHAnsi" w:hAnsiTheme="minorHAnsi" w:cs="Calibri"/>
          <w:bCs/>
          <w:sz w:val="22"/>
          <w:szCs w:val="22"/>
        </w:rPr>
      </w:pPr>
      <w:r w:rsidRPr="00B335A2">
        <w:rPr>
          <w:rFonts w:asciiTheme="minorHAnsi" w:hAnsiTheme="minorHAnsi" w:cs="Calibri"/>
          <w:bCs/>
          <w:sz w:val="22"/>
          <w:szCs w:val="22"/>
        </w:rPr>
        <w:t>Laureate Institute Board of Scientific Advisors (2011)</w:t>
      </w:r>
    </w:p>
    <w:p w:rsidR="00F67796" w:rsidRPr="00B335A2" w:rsidRDefault="00344995" w:rsidP="00E23C91">
      <w:pPr>
        <w:numPr>
          <w:ilvl w:val="0"/>
          <w:numId w:val="32"/>
        </w:numPr>
        <w:tabs>
          <w:tab w:val="clear" w:pos="720"/>
          <w:tab w:val="num" w:pos="180"/>
        </w:tabs>
        <w:ind w:left="180" w:hanging="180"/>
        <w:rPr>
          <w:rFonts w:asciiTheme="minorHAnsi" w:hAnsiTheme="minorHAnsi" w:cs="Calibri"/>
          <w:bCs/>
          <w:sz w:val="22"/>
          <w:szCs w:val="22"/>
        </w:rPr>
      </w:pPr>
      <w:r w:rsidRPr="00B335A2">
        <w:rPr>
          <w:rFonts w:asciiTheme="minorHAnsi" w:hAnsiTheme="minorHAnsi" w:cs="Calibri"/>
          <w:bCs/>
          <w:sz w:val="22"/>
          <w:szCs w:val="22"/>
        </w:rPr>
        <w:t>CDMRP Reviewer (2012)</w:t>
      </w:r>
    </w:p>
    <w:p w:rsidR="00F67796" w:rsidRDefault="00344995" w:rsidP="00E23C91">
      <w:pPr>
        <w:numPr>
          <w:ilvl w:val="0"/>
          <w:numId w:val="32"/>
        </w:numPr>
        <w:tabs>
          <w:tab w:val="clear" w:pos="720"/>
          <w:tab w:val="num" w:pos="180"/>
        </w:tabs>
        <w:ind w:left="180" w:hanging="180"/>
        <w:rPr>
          <w:rFonts w:asciiTheme="minorHAnsi" w:hAnsiTheme="minorHAnsi" w:cs="Calibri"/>
          <w:bCs/>
          <w:sz w:val="22"/>
          <w:szCs w:val="22"/>
        </w:rPr>
      </w:pPr>
      <w:r w:rsidRPr="00B335A2">
        <w:rPr>
          <w:rFonts w:asciiTheme="minorHAnsi" w:hAnsiTheme="minorHAnsi" w:cs="Calibri"/>
          <w:bCs/>
          <w:sz w:val="22"/>
          <w:szCs w:val="22"/>
        </w:rPr>
        <w:t>NIH Pioneer Award Reviewer (2012)</w:t>
      </w:r>
    </w:p>
    <w:p w:rsidR="00A74427" w:rsidRDefault="00A74427" w:rsidP="00E23C91">
      <w:pPr>
        <w:numPr>
          <w:ilvl w:val="0"/>
          <w:numId w:val="32"/>
        </w:numPr>
        <w:tabs>
          <w:tab w:val="clear" w:pos="720"/>
          <w:tab w:val="num" w:pos="180"/>
        </w:tabs>
        <w:ind w:left="180" w:hanging="180"/>
        <w:rPr>
          <w:rFonts w:asciiTheme="minorHAnsi" w:hAnsiTheme="minorHAnsi" w:cs="Calibri"/>
          <w:bCs/>
          <w:sz w:val="22"/>
          <w:szCs w:val="22"/>
        </w:rPr>
      </w:pPr>
      <w:r>
        <w:rPr>
          <w:rFonts w:ascii="Calibri" w:hAnsi="Calibri"/>
          <w:sz w:val="22"/>
          <w:szCs w:val="22"/>
        </w:rPr>
        <w:t>FDA/NIH Tobacco Regulation Research Reviewer (2013)</w:t>
      </w:r>
    </w:p>
    <w:p w:rsidR="00A74427" w:rsidRDefault="00A74427" w:rsidP="00E23C91">
      <w:pPr>
        <w:numPr>
          <w:ilvl w:val="0"/>
          <w:numId w:val="32"/>
        </w:numPr>
        <w:tabs>
          <w:tab w:val="clear" w:pos="720"/>
          <w:tab w:val="num" w:pos="180"/>
        </w:tabs>
        <w:ind w:left="180" w:hanging="180"/>
        <w:rPr>
          <w:rFonts w:asciiTheme="minorHAnsi" w:hAnsiTheme="minorHAnsi" w:cs="Calibri"/>
          <w:bCs/>
          <w:sz w:val="22"/>
          <w:szCs w:val="22"/>
        </w:rPr>
      </w:pPr>
      <w:r>
        <w:rPr>
          <w:rFonts w:asciiTheme="minorHAnsi" w:hAnsiTheme="minorHAnsi" w:cs="Calibri"/>
          <w:bCs/>
          <w:sz w:val="22"/>
          <w:szCs w:val="22"/>
        </w:rPr>
        <w:t>NIH Eureka Award Reviewer (2013)</w:t>
      </w:r>
    </w:p>
    <w:p w:rsidR="00A74427" w:rsidRDefault="00A74427" w:rsidP="00E23C91">
      <w:pPr>
        <w:numPr>
          <w:ilvl w:val="0"/>
          <w:numId w:val="32"/>
        </w:numPr>
        <w:tabs>
          <w:tab w:val="clear" w:pos="720"/>
          <w:tab w:val="num" w:pos="180"/>
        </w:tabs>
        <w:ind w:left="180" w:hanging="180"/>
        <w:rPr>
          <w:rFonts w:asciiTheme="minorHAnsi" w:hAnsiTheme="minorHAnsi" w:cs="Calibri"/>
          <w:bCs/>
          <w:sz w:val="22"/>
          <w:szCs w:val="22"/>
        </w:rPr>
      </w:pPr>
      <w:r>
        <w:rPr>
          <w:rFonts w:asciiTheme="minorHAnsi" w:hAnsiTheme="minorHAnsi" w:cs="Calibri"/>
          <w:bCs/>
          <w:sz w:val="22"/>
          <w:szCs w:val="22"/>
        </w:rPr>
        <w:t xml:space="preserve">NIH </w:t>
      </w:r>
      <w:r w:rsidRPr="00A74427">
        <w:rPr>
          <w:rFonts w:asciiTheme="minorHAnsi" w:hAnsiTheme="minorHAnsi" w:cs="Calibri"/>
          <w:bCs/>
          <w:sz w:val="22"/>
          <w:szCs w:val="22"/>
        </w:rPr>
        <w:t>Interventions Committee for Adult Disorders (ITVA)</w:t>
      </w:r>
      <w:r>
        <w:rPr>
          <w:rFonts w:asciiTheme="minorHAnsi" w:hAnsiTheme="minorHAnsi" w:cs="Calibri"/>
          <w:bCs/>
          <w:sz w:val="22"/>
          <w:szCs w:val="22"/>
        </w:rPr>
        <w:t xml:space="preserve"> Ad-hoc Reviewer (2013)</w:t>
      </w:r>
    </w:p>
    <w:p w:rsidR="00E23C91" w:rsidRDefault="00E23C91" w:rsidP="003C1151">
      <w:pPr>
        <w:spacing w:before="180"/>
        <w:rPr>
          <w:rFonts w:asciiTheme="minorHAnsi" w:hAnsiTheme="minorHAnsi"/>
          <w:b/>
          <w:sz w:val="22"/>
          <w:u w:val="single"/>
        </w:rPr>
      </w:pPr>
    </w:p>
    <w:p w:rsidR="00E23C91" w:rsidRDefault="00E23C91" w:rsidP="003C1151">
      <w:pPr>
        <w:spacing w:before="180"/>
        <w:rPr>
          <w:rFonts w:asciiTheme="minorHAnsi" w:hAnsiTheme="minorHAnsi"/>
          <w:b/>
          <w:sz w:val="22"/>
          <w:u w:val="single"/>
        </w:rPr>
      </w:pPr>
    </w:p>
    <w:p w:rsidR="00E23C91" w:rsidRDefault="00E23C91" w:rsidP="003C1151">
      <w:pPr>
        <w:spacing w:before="180"/>
        <w:rPr>
          <w:rFonts w:asciiTheme="minorHAnsi" w:hAnsiTheme="minorHAnsi"/>
          <w:b/>
          <w:sz w:val="22"/>
          <w:u w:val="single"/>
        </w:rPr>
      </w:pPr>
    </w:p>
    <w:p w:rsidR="00E23C91" w:rsidRDefault="00E23C91" w:rsidP="003C1151">
      <w:pPr>
        <w:spacing w:before="180"/>
        <w:rPr>
          <w:rFonts w:asciiTheme="minorHAnsi" w:hAnsiTheme="minorHAnsi"/>
          <w:b/>
          <w:sz w:val="22"/>
          <w:u w:val="single"/>
        </w:rPr>
      </w:pPr>
    </w:p>
    <w:p w:rsidR="003C1151" w:rsidRPr="00B335A2" w:rsidRDefault="00E23C91" w:rsidP="003C1151">
      <w:pPr>
        <w:spacing w:before="180"/>
        <w:rPr>
          <w:rFonts w:asciiTheme="minorHAnsi" w:hAnsiTheme="minorHAnsi"/>
          <w:b/>
          <w:sz w:val="22"/>
        </w:rPr>
      </w:pPr>
      <w:r>
        <w:rPr>
          <w:rFonts w:asciiTheme="minorHAnsi" w:hAnsiTheme="minorHAnsi"/>
          <w:b/>
          <w:sz w:val="22"/>
          <w:u w:val="single"/>
        </w:rPr>
        <w:t>Web o</w:t>
      </w:r>
      <w:r w:rsidR="003C1151">
        <w:rPr>
          <w:rFonts w:asciiTheme="minorHAnsi" w:hAnsiTheme="minorHAnsi"/>
          <w:b/>
          <w:sz w:val="22"/>
          <w:u w:val="single"/>
        </w:rPr>
        <w:t>f Science Report</w:t>
      </w:r>
      <w:r w:rsidR="003C1151" w:rsidRPr="00B335A2">
        <w:rPr>
          <w:rFonts w:asciiTheme="minorHAnsi" w:hAnsiTheme="minorHAnsi"/>
          <w:b/>
          <w:sz w:val="22"/>
        </w:rPr>
        <w:t>:</w:t>
      </w:r>
    </w:p>
    <w:p w:rsidR="003C1151" w:rsidRDefault="003C1151" w:rsidP="003C1151">
      <w:pPr>
        <w:ind w:left="270"/>
        <w:rPr>
          <w:rFonts w:asciiTheme="minorHAnsi" w:hAnsiTheme="minorHAnsi" w:cs="Calibri"/>
          <w:bCs/>
          <w:sz w:val="22"/>
          <w:szCs w:val="22"/>
        </w:rPr>
      </w:pPr>
      <w:r>
        <w:rPr>
          <w:noProof/>
        </w:rPr>
        <w:drawing>
          <wp:inline distT="0" distB="0" distL="0" distR="0">
            <wp:extent cx="2194560" cy="1828800"/>
            <wp:effectExtent l="0" t="0" r="0" b="0"/>
            <wp:docPr id="27" name="Picture 4" descr="http://charts.webofknowledge.com/ChartServer/draw?SessionID=1C7SrZnGjwRin8drXfJ&amp;Product=UA&amp;GraphID=PI_BarChart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harts.webofknowledge.com/ChartServer/draw?SessionID=1C7SrZnGjwRin8drXfJ&amp;Product=UA&amp;GraphID=PI_BarChart_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194560" cy="1828800"/>
                    </a:xfrm>
                    <a:prstGeom prst="rect">
                      <a:avLst/>
                    </a:prstGeom>
                    <a:noFill/>
                    <a:ln>
                      <a:noFill/>
                    </a:ln>
                  </pic:spPr>
                </pic:pic>
              </a:graphicData>
            </a:graphic>
          </wp:inline>
        </w:drawing>
      </w:r>
      <w:r w:rsidRPr="003C1151">
        <w:t xml:space="preserve"> </w:t>
      </w:r>
      <w:r>
        <w:rPr>
          <w:noProof/>
        </w:rPr>
        <w:drawing>
          <wp:inline distT="0" distB="0" distL="0" distR="0">
            <wp:extent cx="2194560" cy="1828800"/>
            <wp:effectExtent l="0" t="0" r="0" b="0"/>
            <wp:docPr id="28" name="Picture 6" descr="http://charts.webofknowledge.com/ChartServer/draw?SessionID=1C7SrZnGjwRin8drXfJ&amp;Product=UA&amp;GraphID=TC_BarChart_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charts.webofknowledge.com/ChartServer/draw?SessionID=1C7SrZnGjwRin8drXfJ&amp;Product=UA&amp;GraphID=TC_BarChart_6"/>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94560" cy="1828800"/>
                    </a:xfrm>
                    <a:prstGeom prst="rect">
                      <a:avLst/>
                    </a:prstGeom>
                    <a:noFill/>
                    <a:ln>
                      <a:noFill/>
                    </a:ln>
                  </pic:spPr>
                </pic:pic>
              </a:graphicData>
            </a:graphic>
          </wp:inline>
        </w:drawing>
      </w:r>
    </w:p>
    <w:p w:rsidR="003C1151" w:rsidRDefault="003C1151" w:rsidP="003C1151">
      <w:pPr>
        <w:ind w:left="270"/>
        <w:rPr>
          <w:rFonts w:asciiTheme="minorHAnsi" w:hAnsiTheme="minorHAnsi" w:cs="Calibri"/>
          <w:bCs/>
          <w:sz w:val="22"/>
          <w:szCs w:val="22"/>
        </w:rPr>
      </w:pPr>
      <w:r>
        <w:rPr>
          <w:rFonts w:asciiTheme="minorHAnsi" w:hAnsiTheme="minorHAnsi" w:cs="Calibri"/>
          <w:bCs/>
          <w:sz w:val="22"/>
          <w:szCs w:val="22"/>
        </w:rPr>
        <w:t>Publications / Year</w:t>
      </w:r>
      <w:r>
        <w:rPr>
          <w:rFonts w:asciiTheme="minorHAnsi" w:hAnsiTheme="minorHAnsi" w:cs="Calibri"/>
          <w:bCs/>
          <w:sz w:val="22"/>
          <w:szCs w:val="22"/>
        </w:rPr>
        <w:tab/>
      </w:r>
      <w:r>
        <w:rPr>
          <w:rFonts w:asciiTheme="minorHAnsi" w:hAnsiTheme="minorHAnsi" w:cs="Calibri"/>
          <w:bCs/>
          <w:sz w:val="22"/>
          <w:szCs w:val="22"/>
        </w:rPr>
        <w:tab/>
      </w:r>
      <w:r>
        <w:rPr>
          <w:rFonts w:asciiTheme="minorHAnsi" w:hAnsiTheme="minorHAnsi" w:cs="Calibri"/>
          <w:bCs/>
          <w:sz w:val="22"/>
          <w:szCs w:val="22"/>
        </w:rPr>
        <w:tab/>
      </w:r>
      <w:r>
        <w:rPr>
          <w:rFonts w:asciiTheme="minorHAnsi" w:hAnsiTheme="minorHAnsi" w:cs="Calibri"/>
          <w:bCs/>
          <w:sz w:val="22"/>
          <w:szCs w:val="22"/>
        </w:rPr>
        <w:tab/>
      </w:r>
      <w:r>
        <w:rPr>
          <w:rFonts w:asciiTheme="minorHAnsi" w:hAnsiTheme="minorHAnsi" w:cs="Calibri"/>
          <w:bCs/>
          <w:sz w:val="22"/>
          <w:szCs w:val="22"/>
        </w:rPr>
        <w:tab/>
        <w:t>Citations / Year</w:t>
      </w:r>
    </w:p>
    <w:p w:rsidR="003C1151" w:rsidRDefault="003C1151" w:rsidP="003C1151">
      <w:pPr>
        <w:ind w:left="270"/>
        <w:rPr>
          <w:rFonts w:asciiTheme="minorHAnsi" w:hAnsiTheme="minorHAnsi" w:cs="Calibri"/>
          <w:bCs/>
          <w:sz w:val="22"/>
          <w:szCs w:val="22"/>
        </w:rPr>
      </w:pPr>
    </w:p>
    <w:p w:rsidR="003C1151" w:rsidRPr="003C1151" w:rsidRDefault="003C1151" w:rsidP="003C1151">
      <w:pPr>
        <w:ind w:left="270"/>
        <w:rPr>
          <w:rFonts w:asciiTheme="minorHAnsi" w:hAnsiTheme="minorHAnsi" w:cs="Calibri"/>
          <w:bCs/>
          <w:sz w:val="22"/>
          <w:szCs w:val="22"/>
        </w:rPr>
      </w:pPr>
      <w:r>
        <w:rPr>
          <w:rFonts w:asciiTheme="minorHAnsi" w:hAnsiTheme="minorHAnsi" w:cs="Calibri"/>
          <w:bCs/>
          <w:sz w:val="22"/>
          <w:szCs w:val="22"/>
        </w:rPr>
        <w:t xml:space="preserve">Sum of the Times Cited: </w:t>
      </w:r>
      <w:r w:rsidR="00E23C91">
        <w:rPr>
          <w:rFonts w:asciiTheme="minorHAnsi" w:hAnsiTheme="minorHAnsi" w:cs="Calibri"/>
          <w:bCs/>
          <w:sz w:val="22"/>
          <w:szCs w:val="22"/>
        </w:rPr>
        <w:t xml:space="preserve"> </w:t>
      </w:r>
      <w:r w:rsidRPr="003C1151">
        <w:rPr>
          <w:rFonts w:asciiTheme="minorHAnsi" w:hAnsiTheme="minorHAnsi" w:cs="Calibri"/>
          <w:bCs/>
          <w:sz w:val="22"/>
          <w:szCs w:val="22"/>
        </w:rPr>
        <w:t>7752</w:t>
      </w:r>
    </w:p>
    <w:p w:rsidR="003C1151" w:rsidRPr="003C1151" w:rsidRDefault="003C1151" w:rsidP="003C1151">
      <w:pPr>
        <w:ind w:left="270"/>
        <w:rPr>
          <w:rFonts w:asciiTheme="minorHAnsi" w:hAnsiTheme="minorHAnsi" w:cs="Calibri"/>
          <w:bCs/>
          <w:sz w:val="22"/>
          <w:szCs w:val="22"/>
        </w:rPr>
      </w:pPr>
      <w:r w:rsidRPr="003C1151">
        <w:rPr>
          <w:rFonts w:asciiTheme="minorHAnsi" w:hAnsiTheme="minorHAnsi" w:cs="Calibri"/>
          <w:bCs/>
          <w:sz w:val="22"/>
          <w:szCs w:val="22"/>
        </w:rPr>
        <w:t>Sum of Times Cited without self-citat</w:t>
      </w:r>
      <w:r>
        <w:rPr>
          <w:rFonts w:asciiTheme="minorHAnsi" w:hAnsiTheme="minorHAnsi" w:cs="Calibri"/>
          <w:bCs/>
          <w:sz w:val="22"/>
          <w:szCs w:val="22"/>
        </w:rPr>
        <w:t xml:space="preserve">ions: </w:t>
      </w:r>
      <w:r w:rsidR="00E23C91">
        <w:rPr>
          <w:rFonts w:asciiTheme="minorHAnsi" w:hAnsiTheme="minorHAnsi" w:cs="Calibri"/>
          <w:bCs/>
          <w:sz w:val="22"/>
          <w:szCs w:val="22"/>
        </w:rPr>
        <w:t xml:space="preserve"> </w:t>
      </w:r>
      <w:r w:rsidRPr="003C1151">
        <w:rPr>
          <w:rFonts w:asciiTheme="minorHAnsi" w:hAnsiTheme="minorHAnsi" w:cs="Calibri"/>
          <w:bCs/>
          <w:sz w:val="22"/>
          <w:szCs w:val="22"/>
        </w:rPr>
        <w:t>7210</w:t>
      </w:r>
    </w:p>
    <w:p w:rsidR="003C1151" w:rsidRPr="003C1151" w:rsidRDefault="003C1151" w:rsidP="003C1151">
      <w:pPr>
        <w:ind w:left="270"/>
        <w:rPr>
          <w:rFonts w:asciiTheme="minorHAnsi" w:hAnsiTheme="minorHAnsi" w:cs="Calibri"/>
          <w:bCs/>
          <w:sz w:val="22"/>
          <w:szCs w:val="22"/>
        </w:rPr>
      </w:pPr>
      <w:r>
        <w:rPr>
          <w:rFonts w:asciiTheme="minorHAnsi" w:hAnsiTheme="minorHAnsi" w:cs="Calibri"/>
          <w:bCs/>
          <w:sz w:val="22"/>
          <w:szCs w:val="22"/>
        </w:rPr>
        <w:t xml:space="preserve">Citing Articles: </w:t>
      </w:r>
      <w:r w:rsidR="00E23C91">
        <w:rPr>
          <w:rFonts w:asciiTheme="minorHAnsi" w:hAnsiTheme="minorHAnsi" w:cs="Calibri"/>
          <w:bCs/>
          <w:sz w:val="22"/>
          <w:szCs w:val="22"/>
        </w:rPr>
        <w:t xml:space="preserve"> </w:t>
      </w:r>
      <w:r w:rsidRPr="003C1151">
        <w:rPr>
          <w:rFonts w:asciiTheme="minorHAnsi" w:hAnsiTheme="minorHAnsi" w:cs="Calibri"/>
          <w:bCs/>
          <w:sz w:val="22"/>
          <w:szCs w:val="22"/>
        </w:rPr>
        <w:t>5775</w:t>
      </w:r>
    </w:p>
    <w:p w:rsidR="003C1151" w:rsidRPr="003C1151" w:rsidRDefault="003C1151" w:rsidP="003C1151">
      <w:pPr>
        <w:ind w:left="270"/>
        <w:rPr>
          <w:rFonts w:asciiTheme="minorHAnsi" w:hAnsiTheme="minorHAnsi" w:cs="Calibri"/>
          <w:bCs/>
          <w:sz w:val="22"/>
          <w:szCs w:val="22"/>
        </w:rPr>
      </w:pPr>
      <w:r w:rsidRPr="003C1151">
        <w:rPr>
          <w:rFonts w:asciiTheme="minorHAnsi" w:hAnsiTheme="minorHAnsi" w:cs="Calibri"/>
          <w:bCs/>
          <w:sz w:val="22"/>
          <w:szCs w:val="22"/>
        </w:rPr>
        <w:t>Citing Arti</w:t>
      </w:r>
      <w:r>
        <w:rPr>
          <w:rFonts w:asciiTheme="minorHAnsi" w:hAnsiTheme="minorHAnsi" w:cs="Calibri"/>
          <w:bCs/>
          <w:sz w:val="22"/>
          <w:szCs w:val="22"/>
        </w:rPr>
        <w:t xml:space="preserve">cles without self-citations:  </w:t>
      </w:r>
      <w:r w:rsidRPr="003C1151">
        <w:rPr>
          <w:rFonts w:asciiTheme="minorHAnsi" w:hAnsiTheme="minorHAnsi" w:cs="Calibri"/>
          <w:bCs/>
          <w:sz w:val="22"/>
          <w:szCs w:val="22"/>
        </w:rPr>
        <w:t>5633</w:t>
      </w:r>
    </w:p>
    <w:p w:rsidR="003C1151" w:rsidRPr="003C1151" w:rsidRDefault="003C1151" w:rsidP="003C1151">
      <w:pPr>
        <w:ind w:left="270"/>
        <w:rPr>
          <w:rFonts w:asciiTheme="minorHAnsi" w:hAnsiTheme="minorHAnsi" w:cs="Calibri"/>
          <w:bCs/>
          <w:sz w:val="22"/>
          <w:szCs w:val="22"/>
        </w:rPr>
      </w:pPr>
      <w:r w:rsidRPr="003C1151">
        <w:rPr>
          <w:rFonts w:asciiTheme="minorHAnsi" w:hAnsiTheme="minorHAnsi" w:cs="Calibri"/>
          <w:bCs/>
          <w:sz w:val="22"/>
          <w:szCs w:val="22"/>
        </w:rPr>
        <w:t>Av</w:t>
      </w:r>
      <w:r>
        <w:rPr>
          <w:rFonts w:asciiTheme="minorHAnsi" w:hAnsiTheme="minorHAnsi" w:cs="Calibri"/>
          <w:bCs/>
          <w:sz w:val="22"/>
          <w:szCs w:val="22"/>
        </w:rPr>
        <w:t xml:space="preserve">erage Citations per Item: </w:t>
      </w:r>
      <w:r w:rsidR="00E23C91">
        <w:rPr>
          <w:rFonts w:asciiTheme="minorHAnsi" w:hAnsiTheme="minorHAnsi" w:cs="Calibri"/>
          <w:bCs/>
          <w:sz w:val="22"/>
          <w:szCs w:val="22"/>
        </w:rPr>
        <w:t xml:space="preserve"> </w:t>
      </w:r>
      <w:r w:rsidRPr="003C1151">
        <w:rPr>
          <w:rFonts w:asciiTheme="minorHAnsi" w:hAnsiTheme="minorHAnsi" w:cs="Calibri"/>
          <w:bCs/>
          <w:sz w:val="22"/>
          <w:szCs w:val="22"/>
        </w:rPr>
        <w:t>28.71</w:t>
      </w:r>
    </w:p>
    <w:p w:rsidR="003C1151" w:rsidRDefault="003C1151" w:rsidP="003C1151">
      <w:pPr>
        <w:ind w:left="270"/>
        <w:rPr>
          <w:rFonts w:asciiTheme="minorHAnsi" w:hAnsiTheme="minorHAnsi" w:cs="Calibri"/>
          <w:bCs/>
          <w:sz w:val="22"/>
          <w:szCs w:val="22"/>
        </w:rPr>
      </w:pPr>
      <w:r>
        <w:rPr>
          <w:rFonts w:asciiTheme="minorHAnsi" w:hAnsiTheme="minorHAnsi" w:cs="Calibri"/>
          <w:bCs/>
          <w:sz w:val="22"/>
          <w:szCs w:val="22"/>
        </w:rPr>
        <w:t>h-index:</w:t>
      </w:r>
      <w:r w:rsidR="00E23C91">
        <w:rPr>
          <w:rFonts w:asciiTheme="minorHAnsi" w:hAnsiTheme="minorHAnsi" w:cs="Calibri"/>
          <w:bCs/>
          <w:sz w:val="22"/>
          <w:szCs w:val="22"/>
        </w:rPr>
        <w:t xml:space="preserve"> </w:t>
      </w:r>
      <w:r>
        <w:rPr>
          <w:rFonts w:asciiTheme="minorHAnsi" w:hAnsiTheme="minorHAnsi" w:cs="Calibri"/>
          <w:bCs/>
          <w:sz w:val="22"/>
          <w:szCs w:val="22"/>
        </w:rPr>
        <w:t xml:space="preserve"> </w:t>
      </w:r>
      <w:r w:rsidRPr="003C1151">
        <w:rPr>
          <w:rFonts w:asciiTheme="minorHAnsi" w:hAnsiTheme="minorHAnsi" w:cs="Calibri"/>
          <w:bCs/>
          <w:sz w:val="22"/>
          <w:szCs w:val="22"/>
        </w:rPr>
        <w:t>48</w:t>
      </w:r>
    </w:p>
    <w:p w:rsidR="00F67796" w:rsidRPr="00B335A2" w:rsidRDefault="00A02AA9" w:rsidP="00732D9D">
      <w:pPr>
        <w:spacing w:before="180"/>
        <w:rPr>
          <w:rFonts w:asciiTheme="minorHAnsi" w:hAnsiTheme="minorHAnsi"/>
          <w:b/>
          <w:sz w:val="22"/>
        </w:rPr>
      </w:pPr>
      <w:r w:rsidRPr="00B335A2">
        <w:rPr>
          <w:rFonts w:asciiTheme="minorHAnsi" w:hAnsiTheme="minorHAnsi"/>
          <w:b/>
          <w:sz w:val="22"/>
          <w:u w:val="single"/>
        </w:rPr>
        <w:t xml:space="preserve">SHORT </w:t>
      </w:r>
      <w:r w:rsidR="00273141" w:rsidRPr="00B335A2">
        <w:rPr>
          <w:rFonts w:asciiTheme="minorHAnsi" w:hAnsiTheme="minorHAnsi"/>
          <w:b/>
          <w:sz w:val="22"/>
          <w:u w:val="single"/>
        </w:rPr>
        <w:t>NARRATIVE OF RESEARCH INTERESTS</w:t>
      </w:r>
      <w:r w:rsidR="00273141" w:rsidRPr="00B335A2">
        <w:rPr>
          <w:rFonts w:asciiTheme="minorHAnsi" w:hAnsiTheme="minorHAnsi"/>
          <w:b/>
          <w:sz w:val="22"/>
        </w:rPr>
        <w:t>:</w:t>
      </w:r>
    </w:p>
    <w:p w:rsidR="00F67796" w:rsidRPr="00B335A2" w:rsidRDefault="001E6AE9">
      <w:pPr>
        <w:spacing w:after="60"/>
        <w:ind w:firstLine="432"/>
        <w:rPr>
          <w:rFonts w:asciiTheme="minorHAnsi" w:hAnsiTheme="minorHAnsi" w:cs="Calibri"/>
          <w:sz w:val="22"/>
          <w:szCs w:val="22"/>
        </w:rPr>
      </w:pPr>
      <w:r w:rsidRPr="00B335A2">
        <w:rPr>
          <w:rFonts w:asciiTheme="minorHAnsi" w:hAnsiTheme="minorHAnsi" w:cs="Calibri"/>
          <w:sz w:val="22"/>
          <w:szCs w:val="22"/>
        </w:rPr>
        <w:t xml:space="preserve">I am a Professor in Residence in the Department of Psychiatry at the University of California San Diego </w:t>
      </w:r>
      <w:r w:rsidR="00C83940" w:rsidRPr="00B335A2">
        <w:rPr>
          <w:rFonts w:asciiTheme="minorHAnsi" w:hAnsiTheme="minorHAnsi" w:cs="Calibri"/>
          <w:sz w:val="22"/>
          <w:szCs w:val="22"/>
        </w:rPr>
        <w:t xml:space="preserve">(UCSD) </w:t>
      </w:r>
      <w:r w:rsidRPr="00B335A2">
        <w:rPr>
          <w:rFonts w:asciiTheme="minorHAnsi" w:hAnsiTheme="minorHAnsi" w:cs="Calibri"/>
          <w:sz w:val="22"/>
          <w:szCs w:val="22"/>
        </w:rPr>
        <w:t xml:space="preserve">and the </w:t>
      </w:r>
      <w:r w:rsidR="00344995" w:rsidRPr="00B335A2">
        <w:rPr>
          <w:rFonts w:asciiTheme="minorHAnsi" w:hAnsiTheme="minorHAnsi" w:cs="Calibri"/>
          <w:sz w:val="22"/>
          <w:szCs w:val="22"/>
        </w:rPr>
        <w:t>Director of Telemental Health at the Veterans Affairs San Diego Health Care System (VASDHS)</w:t>
      </w:r>
      <w:r w:rsidRPr="00B335A2">
        <w:rPr>
          <w:rFonts w:asciiTheme="minorHAnsi" w:hAnsiTheme="minorHAnsi" w:cs="Calibri"/>
          <w:sz w:val="22"/>
          <w:szCs w:val="22"/>
        </w:rPr>
        <w:t xml:space="preserve">.  My research focuses on the </w:t>
      </w:r>
      <w:r w:rsidR="00344995" w:rsidRPr="00B335A2">
        <w:rPr>
          <w:rFonts w:asciiTheme="minorHAnsi" w:hAnsiTheme="minorHAnsi" w:cs="Calibri"/>
          <w:sz w:val="22"/>
          <w:szCs w:val="22"/>
        </w:rPr>
        <w:t>interface between interoception, i.e. the processing of sensory information coming from the inside of the body, and decision-making, i.e. how to process preferences to arrive at making choices.  In particular, I am interested how interoception and decision</w:t>
      </w:r>
      <w:r w:rsidR="00F4345E" w:rsidRPr="00B335A2">
        <w:rPr>
          <w:rFonts w:asciiTheme="minorHAnsi" w:hAnsiTheme="minorHAnsi" w:cs="Calibri"/>
          <w:sz w:val="22"/>
          <w:szCs w:val="22"/>
        </w:rPr>
        <w:t>-</w:t>
      </w:r>
      <w:r w:rsidR="00344995" w:rsidRPr="00B335A2">
        <w:rPr>
          <w:rFonts w:asciiTheme="minorHAnsi" w:hAnsiTheme="minorHAnsi" w:cs="Calibri"/>
          <w:sz w:val="22"/>
          <w:szCs w:val="22"/>
        </w:rPr>
        <w:t xml:space="preserve">making go awry in </w:t>
      </w:r>
      <w:r w:rsidRPr="00B335A2">
        <w:rPr>
          <w:rFonts w:asciiTheme="minorHAnsi" w:hAnsiTheme="minorHAnsi" w:cs="Calibri"/>
          <w:sz w:val="22"/>
          <w:szCs w:val="22"/>
        </w:rPr>
        <w:t xml:space="preserve">individuals with psychiatric disorders.  </w:t>
      </w:r>
      <w:r w:rsidR="00344995" w:rsidRPr="00B335A2">
        <w:rPr>
          <w:rFonts w:asciiTheme="minorHAnsi" w:hAnsiTheme="minorHAnsi" w:cs="Calibri"/>
          <w:sz w:val="22"/>
          <w:szCs w:val="22"/>
        </w:rPr>
        <w:t xml:space="preserve">For example, </w:t>
      </w:r>
      <w:r w:rsidRPr="00B335A2">
        <w:rPr>
          <w:rFonts w:asciiTheme="minorHAnsi" w:hAnsiTheme="minorHAnsi" w:cs="Calibri"/>
          <w:sz w:val="22"/>
          <w:szCs w:val="22"/>
        </w:rPr>
        <w:t xml:space="preserve">how </w:t>
      </w:r>
      <w:r w:rsidR="00344995" w:rsidRPr="00B335A2">
        <w:rPr>
          <w:rFonts w:asciiTheme="minorHAnsi" w:hAnsiTheme="minorHAnsi" w:cs="Calibri"/>
          <w:sz w:val="22"/>
          <w:szCs w:val="22"/>
        </w:rPr>
        <w:t xml:space="preserve">do </w:t>
      </w:r>
      <w:r w:rsidRPr="00B335A2">
        <w:rPr>
          <w:rFonts w:asciiTheme="minorHAnsi" w:hAnsiTheme="minorHAnsi" w:cs="Calibri"/>
          <w:sz w:val="22"/>
          <w:szCs w:val="22"/>
        </w:rPr>
        <w:t xml:space="preserve">decision-making dysfunctions contribute to transition from casual use of drugs to drug dependence and how these dysfunctions contribute to relapse in individuals with </w:t>
      </w:r>
      <w:r w:rsidR="00A602CF" w:rsidRPr="00B335A2">
        <w:rPr>
          <w:rFonts w:asciiTheme="minorHAnsi" w:hAnsiTheme="minorHAnsi" w:cs="Calibri"/>
          <w:sz w:val="22"/>
          <w:szCs w:val="22"/>
        </w:rPr>
        <w:t>substance</w:t>
      </w:r>
      <w:r w:rsidRPr="00B335A2">
        <w:rPr>
          <w:rFonts w:asciiTheme="minorHAnsi" w:hAnsiTheme="minorHAnsi" w:cs="Calibri"/>
          <w:sz w:val="22"/>
          <w:szCs w:val="22"/>
        </w:rPr>
        <w:t xml:space="preserve"> </w:t>
      </w:r>
      <w:r w:rsidR="00A602CF" w:rsidRPr="00B335A2">
        <w:rPr>
          <w:rFonts w:asciiTheme="minorHAnsi" w:hAnsiTheme="minorHAnsi" w:cs="Calibri"/>
          <w:sz w:val="22"/>
          <w:szCs w:val="22"/>
        </w:rPr>
        <w:t>dependence?</w:t>
      </w:r>
      <w:r w:rsidRPr="00B335A2">
        <w:rPr>
          <w:rFonts w:asciiTheme="minorHAnsi" w:hAnsiTheme="minorHAnsi" w:cs="Calibri"/>
          <w:sz w:val="22"/>
          <w:szCs w:val="22"/>
        </w:rPr>
        <w:t xml:space="preserve">  Moreover, I am interested in the use of functional magnetic resonance imaging (fMRI) as a tool to discover new drugs </w:t>
      </w:r>
      <w:r w:rsidR="008C3667" w:rsidRPr="00B335A2">
        <w:rPr>
          <w:rFonts w:asciiTheme="minorHAnsi" w:hAnsiTheme="minorHAnsi" w:cs="Calibri"/>
          <w:sz w:val="22"/>
          <w:szCs w:val="22"/>
        </w:rPr>
        <w:t>for</w:t>
      </w:r>
      <w:r w:rsidRPr="00B335A2">
        <w:rPr>
          <w:rFonts w:asciiTheme="minorHAnsi" w:hAnsiTheme="minorHAnsi" w:cs="Calibri"/>
          <w:sz w:val="22"/>
          <w:szCs w:val="22"/>
        </w:rPr>
        <w:t xml:space="preserve"> psychiatric disorders.</w:t>
      </w:r>
    </w:p>
    <w:p w:rsidR="00F67796" w:rsidRPr="00B335A2" w:rsidRDefault="001E6AE9">
      <w:pPr>
        <w:spacing w:after="60"/>
        <w:ind w:firstLine="432"/>
        <w:rPr>
          <w:rFonts w:asciiTheme="minorHAnsi" w:hAnsiTheme="minorHAnsi" w:cs="Calibri"/>
          <w:sz w:val="22"/>
          <w:szCs w:val="22"/>
        </w:rPr>
      </w:pPr>
      <w:r w:rsidRPr="00B335A2">
        <w:rPr>
          <w:rFonts w:asciiTheme="minorHAnsi" w:hAnsiTheme="minorHAnsi" w:cs="Calibri"/>
          <w:sz w:val="22"/>
          <w:szCs w:val="22"/>
        </w:rPr>
        <w:t xml:space="preserve">I am collaborating with several investigators at UCSD </w:t>
      </w:r>
      <w:r w:rsidR="008C36C6" w:rsidRPr="00B335A2">
        <w:rPr>
          <w:rFonts w:asciiTheme="minorHAnsi" w:hAnsiTheme="minorHAnsi" w:cs="Calibri"/>
          <w:sz w:val="22"/>
          <w:szCs w:val="22"/>
        </w:rPr>
        <w:t xml:space="preserve">and other institutions to study </w:t>
      </w:r>
      <w:r w:rsidRPr="00B335A2">
        <w:rPr>
          <w:rFonts w:asciiTheme="minorHAnsi" w:hAnsiTheme="minorHAnsi" w:cs="Calibri"/>
          <w:sz w:val="22"/>
          <w:szCs w:val="22"/>
        </w:rPr>
        <w:t xml:space="preserve">the neural basis of psychiatric disorders.  </w:t>
      </w:r>
      <w:r w:rsidR="008C3667" w:rsidRPr="00B335A2">
        <w:rPr>
          <w:rFonts w:asciiTheme="minorHAnsi" w:hAnsiTheme="minorHAnsi" w:cs="Calibri"/>
          <w:sz w:val="22"/>
          <w:szCs w:val="22"/>
        </w:rPr>
        <w:t>Specifically</w:t>
      </w:r>
      <w:r w:rsidRPr="00B335A2">
        <w:rPr>
          <w:rFonts w:asciiTheme="minorHAnsi" w:hAnsiTheme="minorHAnsi" w:cs="Calibri"/>
          <w:sz w:val="22"/>
          <w:szCs w:val="22"/>
        </w:rPr>
        <w:t>, I am working with Dr</w:t>
      </w:r>
      <w:r w:rsidR="00A92E0A" w:rsidRPr="00B335A2">
        <w:rPr>
          <w:rFonts w:asciiTheme="minorHAnsi" w:hAnsiTheme="minorHAnsi" w:cs="Calibri"/>
          <w:sz w:val="22"/>
          <w:szCs w:val="22"/>
        </w:rPr>
        <w:t>s</w:t>
      </w:r>
      <w:r w:rsidRPr="00B335A2">
        <w:rPr>
          <w:rFonts w:asciiTheme="minorHAnsi" w:hAnsiTheme="minorHAnsi" w:cs="Calibri"/>
          <w:sz w:val="22"/>
          <w:szCs w:val="22"/>
        </w:rPr>
        <w:t xml:space="preserve">. Susan Tapert </w:t>
      </w:r>
      <w:r w:rsidR="008C36C6" w:rsidRPr="00B335A2">
        <w:rPr>
          <w:rFonts w:asciiTheme="minorHAnsi" w:hAnsiTheme="minorHAnsi" w:cs="Calibri"/>
          <w:sz w:val="22"/>
          <w:szCs w:val="22"/>
        </w:rPr>
        <w:t xml:space="preserve">and Gerhard Schulteis </w:t>
      </w:r>
      <w:r w:rsidRPr="00B335A2">
        <w:rPr>
          <w:rFonts w:asciiTheme="minorHAnsi" w:hAnsiTheme="minorHAnsi" w:cs="Calibri"/>
          <w:sz w:val="22"/>
          <w:szCs w:val="22"/>
        </w:rPr>
        <w:t xml:space="preserve">on NIDA supported </w:t>
      </w:r>
      <w:r w:rsidR="008C36C6" w:rsidRPr="00B335A2">
        <w:rPr>
          <w:rFonts w:asciiTheme="minorHAnsi" w:hAnsiTheme="minorHAnsi" w:cs="Calibri"/>
          <w:sz w:val="22"/>
          <w:szCs w:val="22"/>
        </w:rPr>
        <w:t xml:space="preserve">P-20 Center Grant to examine the role of interoception for drug addiction.  Interoception consists of the afferent information the brain processes coming from the inside of the body, which is integrated in the insula cortex to provide “a general state of the body” contributing to how an individual feels at any given moment in time.  The goal of this center is to determine whether modulation of interoceptive processing can be used to develop novel treatments for drug addiction.  </w:t>
      </w:r>
    </w:p>
    <w:p w:rsidR="00F67796" w:rsidRPr="00B335A2" w:rsidRDefault="008C36C6">
      <w:pPr>
        <w:spacing w:after="60"/>
        <w:ind w:firstLine="432"/>
        <w:rPr>
          <w:rFonts w:asciiTheme="minorHAnsi" w:hAnsiTheme="minorHAnsi" w:cs="Calibri"/>
          <w:sz w:val="22"/>
          <w:szCs w:val="22"/>
        </w:rPr>
      </w:pPr>
      <w:r w:rsidRPr="00B335A2">
        <w:rPr>
          <w:rFonts w:asciiTheme="minorHAnsi" w:hAnsiTheme="minorHAnsi" w:cs="Calibri"/>
          <w:sz w:val="22"/>
          <w:szCs w:val="22"/>
        </w:rPr>
        <w:t xml:space="preserve">In collaboration with Dr. Murray Stein, I am working on determining whether </w:t>
      </w:r>
      <w:r w:rsidR="008C3667" w:rsidRPr="00B335A2">
        <w:rPr>
          <w:rFonts w:asciiTheme="minorHAnsi" w:hAnsiTheme="minorHAnsi" w:cs="Calibri"/>
          <w:sz w:val="22"/>
          <w:szCs w:val="22"/>
        </w:rPr>
        <w:t>fMRI</w:t>
      </w:r>
      <w:r w:rsidRPr="00B335A2">
        <w:rPr>
          <w:rFonts w:asciiTheme="minorHAnsi" w:hAnsiTheme="minorHAnsi" w:cs="Calibri"/>
          <w:sz w:val="22"/>
          <w:szCs w:val="22"/>
        </w:rPr>
        <w:t xml:space="preserve"> can be used as a biomarker in the development of novel anxiolytic drugs.  </w:t>
      </w:r>
      <w:r w:rsidR="00923059" w:rsidRPr="00B335A2">
        <w:rPr>
          <w:rFonts w:asciiTheme="minorHAnsi" w:hAnsiTheme="minorHAnsi" w:cs="Calibri"/>
          <w:sz w:val="22"/>
          <w:szCs w:val="22"/>
        </w:rPr>
        <w:t>W</w:t>
      </w:r>
      <w:r w:rsidRPr="00B335A2">
        <w:rPr>
          <w:rFonts w:asciiTheme="minorHAnsi" w:hAnsiTheme="minorHAnsi" w:cs="Calibri"/>
          <w:sz w:val="22"/>
          <w:szCs w:val="22"/>
        </w:rPr>
        <w:t>e also utilize fMRI as a tool to elucidate basic affective processing dysfunctions in individuals with different types of anxiety disorders.  In particular, we are focusing on dysfunctions of affective processing in social phobia and the effect of both pharmacological and behavioral treatment on these processes.</w:t>
      </w:r>
    </w:p>
    <w:p w:rsidR="00F67796" w:rsidRPr="00B335A2" w:rsidRDefault="00344995">
      <w:pPr>
        <w:spacing w:after="60"/>
        <w:ind w:firstLine="432"/>
        <w:rPr>
          <w:rFonts w:asciiTheme="minorHAnsi" w:hAnsiTheme="minorHAnsi" w:cs="Calibri"/>
          <w:sz w:val="22"/>
          <w:szCs w:val="22"/>
        </w:rPr>
      </w:pPr>
      <w:r w:rsidRPr="00B335A2">
        <w:rPr>
          <w:rFonts w:asciiTheme="minorHAnsi" w:hAnsiTheme="minorHAnsi" w:cs="Calibri"/>
          <w:sz w:val="22"/>
          <w:szCs w:val="22"/>
        </w:rPr>
        <w:t>In collaboration with the Naval Health Research Center</w:t>
      </w:r>
      <w:r w:rsidR="008C3667" w:rsidRPr="00B335A2">
        <w:rPr>
          <w:rFonts w:asciiTheme="minorHAnsi" w:hAnsiTheme="minorHAnsi" w:cs="Calibri"/>
          <w:sz w:val="22"/>
          <w:szCs w:val="22"/>
        </w:rPr>
        <w:t xml:space="preserve"> (NHRC)</w:t>
      </w:r>
      <w:r w:rsidRPr="00B335A2">
        <w:rPr>
          <w:rFonts w:asciiTheme="minorHAnsi" w:hAnsiTheme="minorHAnsi" w:cs="Calibri"/>
          <w:sz w:val="22"/>
          <w:szCs w:val="22"/>
        </w:rPr>
        <w:t>, the NAVY SEAL psychologist, and the Olympic Training Center, we are currently examining the neural basis of optimal performance.  The goal of these studies is to identify the brain systems that are important for optimal performance so as to be able to train these systems in the future.</w:t>
      </w:r>
    </w:p>
    <w:p w:rsidR="00A602CF" w:rsidRPr="00B335A2" w:rsidRDefault="00A602CF" w:rsidP="00A602CF">
      <w:pPr>
        <w:spacing w:after="60"/>
        <w:ind w:firstLine="432"/>
        <w:rPr>
          <w:rFonts w:asciiTheme="minorHAnsi" w:hAnsiTheme="minorHAnsi" w:cs="Calibri"/>
          <w:sz w:val="22"/>
          <w:szCs w:val="22"/>
        </w:rPr>
      </w:pPr>
      <w:r w:rsidRPr="00B335A2">
        <w:rPr>
          <w:rFonts w:asciiTheme="minorHAnsi" w:hAnsiTheme="minorHAnsi" w:cs="Calibri"/>
          <w:sz w:val="22"/>
          <w:szCs w:val="22"/>
        </w:rPr>
        <w:t>In collaboration with Dr. William Mobley (Chair of the Department of Neurosciences), we have been establishing the UCSD Center for Science and Education of Empathy and Compassion (SEEC).  The goals of SEEC is to use neuroscience tools such as functional neuroimaging, electroencephalography, and genetic approaches to understand the brain mechanisms underlying empathy and compassion; develop scientifically based mechanistic models that can help to promote a neuroscience-based understanding of empathy and compassion; and translate these insights into new approaches to increase empathy and compassion</w:t>
      </w:r>
    </w:p>
    <w:p w:rsidR="00F67796" w:rsidRPr="00B335A2" w:rsidRDefault="008C36C6">
      <w:pPr>
        <w:spacing w:after="60"/>
        <w:ind w:firstLine="432"/>
        <w:rPr>
          <w:rFonts w:asciiTheme="minorHAnsi" w:hAnsiTheme="minorHAnsi" w:cs="Calibri"/>
          <w:sz w:val="22"/>
          <w:szCs w:val="22"/>
        </w:rPr>
      </w:pPr>
      <w:r w:rsidRPr="00B335A2">
        <w:rPr>
          <w:rFonts w:asciiTheme="minorHAnsi" w:hAnsiTheme="minorHAnsi" w:cs="Calibri"/>
          <w:sz w:val="22"/>
          <w:szCs w:val="22"/>
        </w:rPr>
        <w:t>In collaboration with Dr. Walt Kaye, we have been establishing various neuroimaging approaches to determine dysfunctions in reward processing and decision-making in recovered anorectic and bulimic individuals.  In particular, we currently examine whether there is a dysfunction of interoceptive processing in these individuals that contributes to the altered reward processing of primary reinforcers.</w:t>
      </w:r>
    </w:p>
    <w:p w:rsidR="00F67796" w:rsidRPr="00B335A2" w:rsidRDefault="008C36C6">
      <w:pPr>
        <w:spacing w:after="60"/>
        <w:ind w:firstLine="432"/>
        <w:rPr>
          <w:rFonts w:asciiTheme="minorHAnsi" w:hAnsiTheme="minorHAnsi" w:cs="Calibri"/>
          <w:sz w:val="22"/>
          <w:szCs w:val="22"/>
        </w:rPr>
      </w:pPr>
      <w:r w:rsidRPr="00B335A2">
        <w:rPr>
          <w:rFonts w:asciiTheme="minorHAnsi" w:hAnsiTheme="minorHAnsi" w:cs="Calibri"/>
          <w:sz w:val="22"/>
          <w:szCs w:val="22"/>
        </w:rPr>
        <w:t>Over the past years, I have focused on helping young academic investigators to establish a program of research in psychiatry.  As part of these efforts, I have worked in the areas of pain and depression, time perception and drug abuse, anticipatory processing dysfunctions in anxiety disorders, novel models for stop signal behavior, and social science methods to quantify interactions between individuals at risk for drug addiction.</w:t>
      </w:r>
    </w:p>
    <w:p w:rsidR="00F67796" w:rsidRPr="00B335A2" w:rsidRDefault="008C36C6">
      <w:pPr>
        <w:ind w:firstLine="432"/>
        <w:rPr>
          <w:rFonts w:asciiTheme="minorHAnsi" w:hAnsiTheme="minorHAnsi" w:cs="Calibri"/>
          <w:sz w:val="22"/>
          <w:szCs w:val="22"/>
        </w:rPr>
      </w:pPr>
      <w:r w:rsidRPr="00B335A2">
        <w:rPr>
          <w:rFonts w:asciiTheme="minorHAnsi" w:hAnsiTheme="minorHAnsi" w:cs="Calibri"/>
          <w:sz w:val="22"/>
          <w:szCs w:val="22"/>
        </w:rPr>
        <w:t xml:space="preserve">As a consequence of my interest in fostering young academics, I have taken over the directorship of the NIMH supported T-32 Fellowship on Biological Psychiatry and Neuroscience, which </w:t>
      </w:r>
      <w:r w:rsidR="00B013D3" w:rsidRPr="00B335A2">
        <w:rPr>
          <w:rFonts w:asciiTheme="minorHAnsi" w:hAnsiTheme="minorHAnsi" w:cs="Calibri"/>
          <w:sz w:val="22"/>
          <w:szCs w:val="22"/>
        </w:rPr>
        <w:t>provides 5 post-doctoral fellow positions.</w:t>
      </w:r>
    </w:p>
    <w:p w:rsidR="00F67796" w:rsidRPr="00B335A2" w:rsidRDefault="00A02AA9">
      <w:pPr>
        <w:spacing w:before="120" w:after="60"/>
        <w:rPr>
          <w:rFonts w:asciiTheme="minorHAnsi" w:hAnsiTheme="minorHAnsi"/>
          <w:b/>
          <w:sz w:val="22"/>
          <w:u w:val="single"/>
        </w:rPr>
      </w:pPr>
      <w:r w:rsidRPr="00B335A2">
        <w:rPr>
          <w:rFonts w:asciiTheme="minorHAnsi" w:hAnsiTheme="minorHAnsi"/>
          <w:b/>
          <w:sz w:val="22"/>
          <w:u w:val="single"/>
        </w:rPr>
        <w:t>SHORT NARRATIVE OF CLINICAL INTERESTS:</w:t>
      </w:r>
    </w:p>
    <w:p w:rsidR="00F67796" w:rsidRPr="00B335A2" w:rsidRDefault="00344995">
      <w:pPr>
        <w:spacing w:after="60"/>
        <w:ind w:firstLine="432"/>
        <w:rPr>
          <w:rFonts w:asciiTheme="minorHAnsi" w:hAnsiTheme="minorHAnsi" w:cs="Calibri"/>
          <w:sz w:val="22"/>
          <w:szCs w:val="22"/>
        </w:rPr>
      </w:pPr>
      <w:r w:rsidRPr="00B335A2">
        <w:rPr>
          <w:rFonts w:asciiTheme="minorHAnsi" w:hAnsiTheme="minorHAnsi" w:cs="Calibri"/>
          <w:sz w:val="22"/>
          <w:szCs w:val="22"/>
        </w:rPr>
        <w:t xml:space="preserve">My main clinical focus at this time is to develop novel ways of providing mental health care to Veterans.  Specifically, we have been awarded special funds from the Department of Veterans Affairs to establish evidence-based psychotherapy for individuals with post-traumatic stress disorder.  More recently, the </w:t>
      </w:r>
      <w:r w:rsidR="00923059" w:rsidRPr="00B335A2">
        <w:rPr>
          <w:rFonts w:asciiTheme="minorHAnsi" w:hAnsiTheme="minorHAnsi" w:cs="Calibri"/>
          <w:sz w:val="22"/>
          <w:szCs w:val="22"/>
        </w:rPr>
        <w:t xml:space="preserve">VASDHS </w:t>
      </w:r>
      <w:r w:rsidRPr="00B335A2">
        <w:rPr>
          <w:rFonts w:asciiTheme="minorHAnsi" w:hAnsiTheme="minorHAnsi" w:cs="Calibri"/>
          <w:sz w:val="22"/>
          <w:szCs w:val="22"/>
        </w:rPr>
        <w:t xml:space="preserve">has been identified as a Regional Center of Excellence for Telemental Health.  </w:t>
      </w:r>
      <w:r w:rsidR="008C3667" w:rsidRPr="00B335A2">
        <w:rPr>
          <w:rFonts w:asciiTheme="minorHAnsi" w:hAnsiTheme="minorHAnsi" w:cs="Calibri"/>
          <w:sz w:val="22"/>
          <w:szCs w:val="22"/>
        </w:rPr>
        <w:t>As the Director of t</w:t>
      </w:r>
      <w:r w:rsidR="00426679" w:rsidRPr="00B335A2">
        <w:rPr>
          <w:rFonts w:asciiTheme="minorHAnsi" w:hAnsiTheme="minorHAnsi" w:cs="Calibri"/>
          <w:sz w:val="22"/>
          <w:szCs w:val="22"/>
        </w:rPr>
        <w:t>his center</w:t>
      </w:r>
      <w:r w:rsidR="008C3667" w:rsidRPr="00B335A2">
        <w:rPr>
          <w:rFonts w:asciiTheme="minorHAnsi" w:hAnsiTheme="minorHAnsi" w:cs="Calibri"/>
          <w:sz w:val="22"/>
          <w:szCs w:val="22"/>
        </w:rPr>
        <w:t>, we</w:t>
      </w:r>
      <w:r w:rsidR="00426679" w:rsidRPr="00B335A2">
        <w:rPr>
          <w:rFonts w:asciiTheme="minorHAnsi" w:hAnsiTheme="minorHAnsi" w:cs="Calibri"/>
          <w:sz w:val="22"/>
          <w:szCs w:val="22"/>
        </w:rPr>
        <w:t xml:space="preserve"> will ut</w:t>
      </w:r>
      <w:r w:rsidR="008C3667" w:rsidRPr="00B335A2">
        <w:rPr>
          <w:rFonts w:asciiTheme="minorHAnsi" w:hAnsiTheme="minorHAnsi" w:cs="Calibri"/>
          <w:sz w:val="22"/>
          <w:szCs w:val="22"/>
        </w:rPr>
        <w:t>i</w:t>
      </w:r>
      <w:r w:rsidR="00426679" w:rsidRPr="00B335A2">
        <w:rPr>
          <w:rFonts w:asciiTheme="minorHAnsi" w:hAnsiTheme="minorHAnsi" w:cs="Calibri"/>
          <w:sz w:val="22"/>
          <w:szCs w:val="22"/>
        </w:rPr>
        <w:t xml:space="preserve">lize </w:t>
      </w:r>
      <w:r w:rsidR="008C3667" w:rsidRPr="00B335A2">
        <w:rPr>
          <w:rFonts w:asciiTheme="minorHAnsi" w:hAnsiTheme="minorHAnsi" w:cs="Calibri"/>
          <w:sz w:val="22"/>
          <w:szCs w:val="22"/>
        </w:rPr>
        <w:t xml:space="preserve">these </w:t>
      </w:r>
      <w:r w:rsidR="00426679" w:rsidRPr="00B335A2">
        <w:rPr>
          <w:rFonts w:asciiTheme="minorHAnsi" w:hAnsiTheme="minorHAnsi" w:cs="Calibri"/>
          <w:sz w:val="22"/>
          <w:szCs w:val="22"/>
        </w:rPr>
        <w:t>additional funds to determine whether novel treatment delivery using tablet computers and video interface can be useful for both psychotherapy and medication management of psychiatric disorders in Veterans.</w:t>
      </w:r>
    </w:p>
    <w:p w:rsidR="00F040FD" w:rsidRPr="00B335A2" w:rsidRDefault="00F040FD" w:rsidP="00FA0055">
      <w:pPr>
        <w:spacing w:after="120"/>
        <w:ind w:firstLine="432"/>
        <w:rPr>
          <w:rFonts w:asciiTheme="minorHAnsi" w:hAnsiTheme="minorHAnsi" w:cs="Calibri"/>
          <w:sz w:val="22"/>
          <w:szCs w:val="22"/>
        </w:rPr>
      </w:pPr>
      <w:r w:rsidRPr="00B335A2">
        <w:rPr>
          <w:rFonts w:asciiTheme="minorHAnsi" w:hAnsiTheme="minorHAnsi" w:cs="Calibri"/>
          <w:sz w:val="22"/>
          <w:szCs w:val="22"/>
        </w:rPr>
        <w:t xml:space="preserve">I am the </w:t>
      </w:r>
      <w:r w:rsidR="008C3667" w:rsidRPr="00B335A2">
        <w:rPr>
          <w:rFonts w:asciiTheme="minorHAnsi" w:hAnsiTheme="minorHAnsi" w:cs="Calibri"/>
          <w:sz w:val="22"/>
          <w:szCs w:val="22"/>
        </w:rPr>
        <w:t xml:space="preserve">Director </w:t>
      </w:r>
      <w:r w:rsidRPr="00B335A2">
        <w:rPr>
          <w:rFonts w:asciiTheme="minorHAnsi" w:hAnsiTheme="minorHAnsi" w:cs="Calibri"/>
          <w:sz w:val="22"/>
          <w:szCs w:val="22"/>
        </w:rPr>
        <w:t xml:space="preserve">of the Mood Clinic at the </w:t>
      </w:r>
      <w:r w:rsidR="00923059" w:rsidRPr="00B335A2">
        <w:rPr>
          <w:rFonts w:asciiTheme="minorHAnsi" w:hAnsiTheme="minorHAnsi" w:cs="Calibri"/>
          <w:sz w:val="22"/>
          <w:szCs w:val="22"/>
        </w:rPr>
        <w:t>VASDHS</w:t>
      </w:r>
      <w:r w:rsidRPr="00B335A2">
        <w:rPr>
          <w:rFonts w:asciiTheme="minorHAnsi" w:hAnsiTheme="minorHAnsi" w:cs="Calibri"/>
          <w:sz w:val="22"/>
          <w:szCs w:val="22"/>
        </w:rPr>
        <w:t>, a large outpatient service that focuses on treating patients with unipolar and bipolar depressive disorder.  My patient case-load has varied between 250-400 patients over the past two years.  I have regularly scheduled clinic hours during which I see patients for both medication management and treatment plan coordination with a multi-disciplinary treatment team.  I also continu</w:t>
      </w:r>
      <w:r w:rsidR="008C3667" w:rsidRPr="00B335A2">
        <w:rPr>
          <w:rFonts w:asciiTheme="minorHAnsi" w:hAnsiTheme="minorHAnsi" w:cs="Calibri"/>
          <w:sz w:val="22"/>
          <w:szCs w:val="22"/>
        </w:rPr>
        <w:t>e</w:t>
      </w:r>
      <w:r w:rsidRPr="00B335A2">
        <w:rPr>
          <w:rFonts w:asciiTheme="minorHAnsi" w:hAnsiTheme="minorHAnsi" w:cs="Calibri"/>
          <w:sz w:val="22"/>
          <w:szCs w:val="22"/>
        </w:rPr>
        <w:t xml:space="preserve"> to determine the efficacy of a standardized treatment class for patients with anger management problems.  </w:t>
      </w:r>
      <w:r w:rsidR="008C3667" w:rsidRPr="00B335A2">
        <w:rPr>
          <w:rFonts w:asciiTheme="minorHAnsi" w:hAnsiTheme="minorHAnsi" w:cs="Calibri"/>
          <w:sz w:val="22"/>
          <w:szCs w:val="22"/>
        </w:rPr>
        <w:t>Working with</w:t>
      </w:r>
      <w:r w:rsidRPr="00B335A2">
        <w:rPr>
          <w:rFonts w:asciiTheme="minorHAnsi" w:hAnsiTheme="minorHAnsi" w:cs="Calibri"/>
          <w:sz w:val="22"/>
          <w:szCs w:val="22"/>
        </w:rPr>
        <w:t xml:space="preserve"> several clinicians at the </w:t>
      </w:r>
      <w:r w:rsidR="008C3667" w:rsidRPr="00B335A2">
        <w:rPr>
          <w:rFonts w:asciiTheme="minorHAnsi" w:hAnsiTheme="minorHAnsi" w:cs="Calibri"/>
          <w:sz w:val="22"/>
          <w:szCs w:val="22"/>
        </w:rPr>
        <w:t>VASDHS</w:t>
      </w:r>
      <w:r w:rsidRPr="00B335A2">
        <w:rPr>
          <w:rFonts w:asciiTheme="minorHAnsi" w:hAnsiTheme="minorHAnsi" w:cs="Calibri"/>
          <w:sz w:val="22"/>
          <w:szCs w:val="22"/>
        </w:rPr>
        <w:t xml:space="preserve">, we have developed a standardized treatment manual and are in the process of training various clinicians in the VA hospital to lead this standardized anger management program.  </w:t>
      </w:r>
    </w:p>
    <w:p w:rsidR="00F67796" w:rsidRPr="00B335A2" w:rsidRDefault="00A02AA9" w:rsidP="00273141">
      <w:pPr>
        <w:spacing w:before="120"/>
        <w:rPr>
          <w:rFonts w:asciiTheme="minorHAnsi" w:hAnsiTheme="minorHAnsi"/>
          <w:b/>
          <w:sz w:val="22"/>
          <w:u w:val="single"/>
        </w:rPr>
      </w:pPr>
      <w:r w:rsidRPr="00B335A2">
        <w:rPr>
          <w:rFonts w:asciiTheme="minorHAnsi" w:hAnsiTheme="minorHAnsi"/>
          <w:b/>
          <w:sz w:val="22"/>
          <w:u w:val="single"/>
        </w:rPr>
        <w:t>TEACHING AND TRAINING</w:t>
      </w:r>
    </w:p>
    <w:p w:rsidR="00F67796" w:rsidRPr="00B335A2" w:rsidRDefault="00F03DA1" w:rsidP="00E23C91">
      <w:pPr>
        <w:numPr>
          <w:ilvl w:val="0"/>
          <w:numId w:val="33"/>
        </w:numPr>
        <w:tabs>
          <w:tab w:val="clear" w:pos="720"/>
          <w:tab w:val="num" w:pos="180"/>
        </w:tabs>
        <w:ind w:left="180" w:hanging="180"/>
        <w:rPr>
          <w:rFonts w:asciiTheme="minorHAnsi" w:hAnsiTheme="minorHAnsi" w:cs="Calibri"/>
          <w:sz w:val="22"/>
          <w:szCs w:val="22"/>
        </w:rPr>
      </w:pPr>
      <w:r w:rsidRPr="00B335A2">
        <w:rPr>
          <w:rFonts w:asciiTheme="minorHAnsi" w:hAnsiTheme="minorHAnsi" w:cs="Calibri"/>
          <w:sz w:val="22"/>
          <w:szCs w:val="22"/>
        </w:rPr>
        <w:t>Psychiatry Resident Instructor (1997 – present)</w:t>
      </w:r>
    </w:p>
    <w:p w:rsidR="00F67796" w:rsidRPr="00B335A2" w:rsidRDefault="00F03DA1" w:rsidP="00E23C91">
      <w:pPr>
        <w:numPr>
          <w:ilvl w:val="0"/>
          <w:numId w:val="33"/>
        </w:numPr>
        <w:tabs>
          <w:tab w:val="clear" w:pos="720"/>
          <w:tab w:val="num" w:pos="180"/>
        </w:tabs>
        <w:ind w:left="180" w:hanging="180"/>
        <w:rPr>
          <w:rFonts w:asciiTheme="minorHAnsi" w:hAnsiTheme="minorHAnsi" w:cs="Calibri"/>
          <w:sz w:val="22"/>
          <w:szCs w:val="22"/>
        </w:rPr>
      </w:pPr>
      <w:r w:rsidRPr="00B335A2">
        <w:rPr>
          <w:rFonts w:asciiTheme="minorHAnsi" w:hAnsiTheme="minorHAnsi" w:cs="Calibri"/>
          <w:sz w:val="22"/>
          <w:szCs w:val="22"/>
        </w:rPr>
        <w:t xml:space="preserve">Medical </w:t>
      </w:r>
      <w:r w:rsidR="002074E1" w:rsidRPr="00B335A2">
        <w:rPr>
          <w:rFonts w:asciiTheme="minorHAnsi" w:hAnsiTheme="minorHAnsi" w:cs="Calibri"/>
          <w:sz w:val="22"/>
          <w:szCs w:val="22"/>
        </w:rPr>
        <w:t xml:space="preserve">Student </w:t>
      </w:r>
      <w:r w:rsidRPr="00B335A2">
        <w:rPr>
          <w:rFonts w:asciiTheme="minorHAnsi" w:hAnsiTheme="minorHAnsi" w:cs="Calibri"/>
          <w:sz w:val="22"/>
          <w:szCs w:val="22"/>
        </w:rPr>
        <w:t>Instructor (1997 – present)</w:t>
      </w:r>
    </w:p>
    <w:p w:rsidR="00F67796" w:rsidRPr="00B335A2" w:rsidRDefault="00F03DA1" w:rsidP="00E23C91">
      <w:pPr>
        <w:numPr>
          <w:ilvl w:val="0"/>
          <w:numId w:val="33"/>
        </w:numPr>
        <w:tabs>
          <w:tab w:val="clear" w:pos="720"/>
          <w:tab w:val="num" w:pos="180"/>
        </w:tabs>
        <w:ind w:left="180" w:hanging="180"/>
        <w:rPr>
          <w:rFonts w:asciiTheme="minorHAnsi" w:hAnsiTheme="minorHAnsi" w:cs="Calibri"/>
          <w:sz w:val="22"/>
          <w:szCs w:val="22"/>
        </w:rPr>
      </w:pPr>
      <w:r w:rsidRPr="00B335A2">
        <w:rPr>
          <w:rFonts w:asciiTheme="minorHAnsi" w:hAnsiTheme="minorHAnsi" w:cs="Calibri"/>
          <w:sz w:val="22"/>
          <w:szCs w:val="22"/>
        </w:rPr>
        <w:t xml:space="preserve">Supervisor to Postgraduate </w:t>
      </w:r>
      <w:r w:rsidR="002074E1" w:rsidRPr="00B335A2">
        <w:rPr>
          <w:rFonts w:asciiTheme="minorHAnsi" w:hAnsiTheme="minorHAnsi" w:cs="Calibri"/>
          <w:sz w:val="22"/>
          <w:szCs w:val="22"/>
        </w:rPr>
        <w:t>F</w:t>
      </w:r>
      <w:r w:rsidRPr="00B335A2">
        <w:rPr>
          <w:rFonts w:asciiTheme="minorHAnsi" w:hAnsiTheme="minorHAnsi" w:cs="Calibri"/>
          <w:sz w:val="22"/>
          <w:szCs w:val="22"/>
        </w:rPr>
        <w:t>ellows (1997 – present)</w:t>
      </w:r>
    </w:p>
    <w:p w:rsidR="00F67796" w:rsidRPr="00B335A2" w:rsidRDefault="00F03DA1" w:rsidP="00E23C91">
      <w:pPr>
        <w:numPr>
          <w:ilvl w:val="0"/>
          <w:numId w:val="33"/>
        </w:numPr>
        <w:tabs>
          <w:tab w:val="clear" w:pos="720"/>
          <w:tab w:val="num" w:pos="180"/>
        </w:tabs>
        <w:ind w:left="180" w:hanging="180"/>
        <w:rPr>
          <w:rFonts w:asciiTheme="minorHAnsi" w:hAnsiTheme="minorHAnsi" w:cs="Calibri"/>
          <w:sz w:val="22"/>
          <w:szCs w:val="22"/>
        </w:rPr>
      </w:pPr>
      <w:r w:rsidRPr="00B335A2">
        <w:rPr>
          <w:rFonts w:asciiTheme="minorHAnsi" w:hAnsiTheme="minorHAnsi" w:cs="Calibri"/>
          <w:sz w:val="22"/>
          <w:szCs w:val="22"/>
        </w:rPr>
        <w:t>Member of Neuroscience Faculty at UCSD (2000 – present)</w:t>
      </w:r>
    </w:p>
    <w:p w:rsidR="00F67796" w:rsidRPr="00B335A2" w:rsidRDefault="00525ECA" w:rsidP="00E23C91">
      <w:pPr>
        <w:numPr>
          <w:ilvl w:val="0"/>
          <w:numId w:val="33"/>
        </w:numPr>
        <w:tabs>
          <w:tab w:val="clear" w:pos="720"/>
          <w:tab w:val="num" w:pos="180"/>
        </w:tabs>
        <w:ind w:left="180" w:hanging="180"/>
        <w:rPr>
          <w:rFonts w:asciiTheme="minorHAnsi" w:hAnsiTheme="minorHAnsi" w:cs="Calibri"/>
          <w:sz w:val="22"/>
          <w:szCs w:val="22"/>
        </w:rPr>
      </w:pPr>
      <w:r w:rsidRPr="00B335A2">
        <w:rPr>
          <w:rFonts w:asciiTheme="minorHAnsi" w:hAnsiTheme="minorHAnsi" w:cs="Calibri"/>
          <w:sz w:val="22"/>
          <w:szCs w:val="22"/>
        </w:rPr>
        <w:t>Neuroscience 200C Instructor</w:t>
      </w:r>
    </w:p>
    <w:p w:rsidR="00F67796" w:rsidRPr="00B335A2" w:rsidRDefault="004D441B" w:rsidP="00E23C91">
      <w:pPr>
        <w:numPr>
          <w:ilvl w:val="0"/>
          <w:numId w:val="33"/>
        </w:numPr>
        <w:tabs>
          <w:tab w:val="clear" w:pos="720"/>
          <w:tab w:val="num" w:pos="180"/>
        </w:tabs>
        <w:ind w:left="180" w:hanging="180"/>
        <w:rPr>
          <w:rFonts w:asciiTheme="minorHAnsi" w:hAnsiTheme="minorHAnsi" w:cs="Calibri"/>
          <w:sz w:val="22"/>
          <w:szCs w:val="22"/>
        </w:rPr>
      </w:pPr>
      <w:r w:rsidRPr="00B335A2">
        <w:rPr>
          <w:rFonts w:asciiTheme="minorHAnsi" w:hAnsiTheme="minorHAnsi" w:cs="Calibri"/>
          <w:sz w:val="22"/>
          <w:szCs w:val="22"/>
        </w:rPr>
        <w:t>T32 Program Director: Fellowship for Biological Psychiatry and Clinical Neuroscience</w:t>
      </w:r>
    </w:p>
    <w:p w:rsidR="00F67796" w:rsidRPr="00B335A2" w:rsidRDefault="00A02AA9" w:rsidP="00732D9D">
      <w:pPr>
        <w:pStyle w:val="Heading4"/>
        <w:spacing w:before="180"/>
        <w:rPr>
          <w:rFonts w:asciiTheme="minorHAnsi" w:hAnsiTheme="minorHAnsi"/>
          <w:b/>
          <w:sz w:val="22"/>
        </w:rPr>
      </w:pPr>
      <w:r w:rsidRPr="00B335A2">
        <w:rPr>
          <w:rFonts w:asciiTheme="minorHAnsi" w:hAnsiTheme="minorHAnsi"/>
          <w:b/>
          <w:sz w:val="22"/>
        </w:rPr>
        <w:t>SUPERVISED STUDENTS, POSTDOCTORAL FELLOWS OR JUNIOR FACULTY</w:t>
      </w:r>
    </w:p>
    <w:p w:rsidR="00F67796" w:rsidRDefault="00E31B3E" w:rsidP="00BD5C26">
      <w:pPr>
        <w:spacing w:after="120"/>
        <w:rPr>
          <w:rFonts w:asciiTheme="minorHAnsi" w:hAnsiTheme="minorHAnsi" w:cs="Calibri"/>
          <w:bCs/>
          <w:sz w:val="22"/>
          <w:szCs w:val="22"/>
        </w:rPr>
      </w:pPr>
      <w:r w:rsidRPr="00B335A2">
        <w:rPr>
          <w:rFonts w:asciiTheme="minorHAnsi" w:hAnsiTheme="minorHAnsi" w:cs="Calibri"/>
          <w:bCs/>
          <w:sz w:val="22"/>
          <w:szCs w:val="22"/>
        </w:rPr>
        <w:t xml:space="preserve">The following table summarizes my </w:t>
      </w:r>
      <w:r w:rsidR="002074E1" w:rsidRPr="00B335A2">
        <w:rPr>
          <w:rFonts w:asciiTheme="minorHAnsi" w:hAnsiTheme="minorHAnsi" w:cs="Calibri"/>
          <w:bCs/>
          <w:sz w:val="22"/>
          <w:szCs w:val="22"/>
        </w:rPr>
        <w:t xml:space="preserve">mentorship </w:t>
      </w:r>
      <w:r w:rsidRPr="00B335A2">
        <w:rPr>
          <w:rFonts w:asciiTheme="minorHAnsi" w:hAnsiTheme="minorHAnsi" w:cs="Calibri"/>
          <w:bCs/>
          <w:sz w:val="22"/>
          <w:szCs w:val="22"/>
        </w:rPr>
        <w:t xml:space="preserve">activity in promoting young researchers to establish themselves in various fields.  </w:t>
      </w:r>
    </w:p>
    <w:p w:rsidR="00E23C91" w:rsidRPr="00B335A2" w:rsidRDefault="00E23C91" w:rsidP="00BD5C26">
      <w:pPr>
        <w:spacing w:after="120"/>
        <w:rPr>
          <w:rFonts w:asciiTheme="minorHAnsi" w:hAnsiTheme="minorHAnsi" w:cs="Calibri"/>
          <w:bCs/>
          <w:sz w:val="22"/>
          <w:szCs w:val="22"/>
        </w:rPr>
      </w:pPr>
    </w:p>
    <w:tbl>
      <w:tblPr>
        <w:tblW w:w="0" w:type="auto"/>
        <w:tblBorders>
          <w:top w:val="single" w:sz="12" w:space="0" w:color="365F91" w:themeColor="accent1" w:themeShade="BF"/>
          <w:left w:val="single" w:sz="12" w:space="0" w:color="365F91" w:themeColor="accent1" w:themeShade="BF"/>
          <w:bottom w:val="single" w:sz="12" w:space="0" w:color="365F91" w:themeColor="accent1" w:themeShade="BF"/>
          <w:right w:val="single" w:sz="12" w:space="0" w:color="365F91" w:themeColor="accent1" w:themeShade="BF"/>
          <w:insideH w:val="single" w:sz="6" w:space="0" w:color="365F91" w:themeColor="accent1" w:themeShade="BF"/>
          <w:insideV w:val="single" w:sz="6" w:space="0" w:color="365F91" w:themeColor="accent1" w:themeShade="BF"/>
        </w:tblBorders>
        <w:tblLook w:val="01E0" w:firstRow="1" w:lastRow="1" w:firstColumn="1" w:lastColumn="1" w:noHBand="0" w:noVBand="0"/>
      </w:tblPr>
      <w:tblGrid>
        <w:gridCol w:w="2592"/>
        <w:gridCol w:w="2304"/>
        <w:gridCol w:w="1921"/>
        <w:gridCol w:w="2736"/>
      </w:tblGrid>
      <w:tr w:rsidR="00E31B3E" w:rsidRPr="00B335A2" w:rsidTr="00E23C91">
        <w:trPr>
          <w:trHeight w:val="432"/>
        </w:trPr>
        <w:tc>
          <w:tcPr>
            <w:tcW w:w="2592" w:type="dxa"/>
            <w:tcBorders>
              <w:top w:val="single" w:sz="12" w:space="0" w:color="365F91" w:themeColor="accent1" w:themeShade="BF"/>
              <w:bottom w:val="single" w:sz="12" w:space="0" w:color="365F91" w:themeColor="accent1" w:themeShade="BF"/>
            </w:tcBorders>
            <w:vAlign w:val="bottom"/>
          </w:tcPr>
          <w:p w:rsidR="00E31B3E" w:rsidRPr="00B335A2" w:rsidRDefault="00E31B3E" w:rsidP="00E23C91">
            <w:pPr>
              <w:jc w:val="center"/>
              <w:rPr>
                <w:rFonts w:asciiTheme="minorHAnsi" w:hAnsiTheme="minorHAnsi" w:cs="Calibri"/>
                <w:b/>
                <w:sz w:val="22"/>
                <w:szCs w:val="22"/>
              </w:rPr>
            </w:pPr>
            <w:r w:rsidRPr="00B335A2">
              <w:rPr>
                <w:rFonts w:asciiTheme="minorHAnsi" w:hAnsiTheme="minorHAnsi" w:cs="Calibri"/>
                <w:b/>
                <w:sz w:val="22"/>
                <w:szCs w:val="22"/>
              </w:rPr>
              <w:t>Faculty/Postdoctoral Fellows</w:t>
            </w:r>
          </w:p>
        </w:tc>
        <w:tc>
          <w:tcPr>
            <w:tcW w:w="2304" w:type="dxa"/>
            <w:tcBorders>
              <w:top w:val="single" w:sz="12" w:space="0" w:color="365F91" w:themeColor="accent1" w:themeShade="BF"/>
              <w:bottom w:val="single" w:sz="12" w:space="0" w:color="365F91" w:themeColor="accent1" w:themeShade="BF"/>
            </w:tcBorders>
            <w:vAlign w:val="bottom"/>
          </w:tcPr>
          <w:p w:rsidR="00E31B3E" w:rsidRPr="00B335A2" w:rsidRDefault="00E31B3E" w:rsidP="00E23C91">
            <w:pPr>
              <w:jc w:val="center"/>
              <w:rPr>
                <w:rFonts w:asciiTheme="minorHAnsi" w:hAnsiTheme="minorHAnsi" w:cs="Calibri"/>
                <w:b/>
                <w:sz w:val="22"/>
                <w:szCs w:val="22"/>
              </w:rPr>
            </w:pPr>
            <w:r w:rsidRPr="00B335A2">
              <w:rPr>
                <w:rFonts w:asciiTheme="minorHAnsi" w:hAnsiTheme="minorHAnsi" w:cs="Calibri"/>
                <w:b/>
                <w:sz w:val="22"/>
                <w:szCs w:val="22"/>
              </w:rPr>
              <w:t>Research Topic</w:t>
            </w:r>
          </w:p>
        </w:tc>
        <w:tc>
          <w:tcPr>
            <w:tcW w:w="1921" w:type="dxa"/>
            <w:tcBorders>
              <w:top w:val="single" w:sz="12" w:space="0" w:color="365F91" w:themeColor="accent1" w:themeShade="BF"/>
              <w:bottom w:val="single" w:sz="12" w:space="0" w:color="365F91" w:themeColor="accent1" w:themeShade="BF"/>
            </w:tcBorders>
            <w:vAlign w:val="bottom"/>
          </w:tcPr>
          <w:p w:rsidR="00E31B3E" w:rsidRPr="00B335A2" w:rsidRDefault="00E31B3E" w:rsidP="00E23C91">
            <w:pPr>
              <w:jc w:val="center"/>
              <w:rPr>
                <w:rFonts w:asciiTheme="minorHAnsi" w:hAnsiTheme="minorHAnsi" w:cs="Calibri"/>
                <w:b/>
                <w:sz w:val="22"/>
                <w:szCs w:val="22"/>
              </w:rPr>
            </w:pPr>
            <w:r w:rsidRPr="00B335A2">
              <w:rPr>
                <w:rFonts w:asciiTheme="minorHAnsi" w:hAnsiTheme="minorHAnsi" w:cs="Calibri"/>
                <w:b/>
                <w:sz w:val="22"/>
                <w:szCs w:val="22"/>
              </w:rPr>
              <w:t>Supervision</w:t>
            </w:r>
          </w:p>
        </w:tc>
        <w:tc>
          <w:tcPr>
            <w:tcW w:w="2736" w:type="dxa"/>
            <w:tcBorders>
              <w:top w:val="single" w:sz="12" w:space="0" w:color="365F91" w:themeColor="accent1" w:themeShade="BF"/>
              <w:bottom w:val="single" w:sz="12" w:space="0" w:color="365F91" w:themeColor="accent1" w:themeShade="BF"/>
            </w:tcBorders>
            <w:vAlign w:val="bottom"/>
          </w:tcPr>
          <w:p w:rsidR="00E31B3E" w:rsidRDefault="00E31B3E" w:rsidP="00E23C91">
            <w:pPr>
              <w:jc w:val="center"/>
              <w:rPr>
                <w:rFonts w:asciiTheme="minorHAnsi" w:hAnsiTheme="minorHAnsi" w:cs="Calibri"/>
                <w:b/>
                <w:sz w:val="22"/>
                <w:szCs w:val="22"/>
              </w:rPr>
            </w:pPr>
            <w:r w:rsidRPr="00B335A2">
              <w:rPr>
                <w:rFonts w:asciiTheme="minorHAnsi" w:hAnsiTheme="minorHAnsi" w:cs="Calibri"/>
                <w:b/>
                <w:sz w:val="22"/>
                <w:szCs w:val="22"/>
              </w:rPr>
              <w:t>Funding Support</w:t>
            </w:r>
          </w:p>
          <w:p w:rsidR="008806A6" w:rsidRPr="00B335A2" w:rsidRDefault="008806A6" w:rsidP="00E23C91">
            <w:pPr>
              <w:jc w:val="center"/>
              <w:rPr>
                <w:rFonts w:asciiTheme="minorHAnsi" w:hAnsiTheme="minorHAnsi" w:cs="Calibri"/>
                <w:b/>
                <w:sz w:val="22"/>
                <w:szCs w:val="22"/>
              </w:rPr>
            </w:pPr>
            <w:r>
              <w:rPr>
                <w:rFonts w:asciiTheme="minorHAnsi" w:hAnsiTheme="minorHAnsi" w:cs="Calibri"/>
                <w:b/>
                <w:sz w:val="22"/>
                <w:szCs w:val="22"/>
              </w:rPr>
              <w:t>Current Position</w:t>
            </w:r>
          </w:p>
        </w:tc>
      </w:tr>
      <w:tr w:rsidR="00E31B3E" w:rsidRPr="00B335A2" w:rsidTr="00E23C91">
        <w:trPr>
          <w:trHeight w:hRule="exact" w:val="1944"/>
        </w:trPr>
        <w:tc>
          <w:tcPr>
            <w:tcW w:w="2592" w:type="dxa"/>
            <w:tcBorders>
              <w:top w:val="single" w:sz="12" w:space="0" w:color="365F91" w:themeColor="accent1" w:themeShade="BF"/>
            </w:tcBorders>
          </w:tcPr>
          <w:p w:rsidR="00F67796" w:rsidRPr="00B335A2" w:rsidRDefault="00E31B3E" w:rsidP="00B3184B">
            <w:pPr>
              <w:rPr>
                <w:rFonts w:asciiTheme="minorHAnsi" w:hAnsiTheme="minorHAnsi" w:cs="Calibri"/>
                <w:b/>
                <w:sz w:val="22"/>
                <w:szCs w:val="22"/>
              </w:rPr>
            </w:pPr>
            <w:r w:rsidRPr="00B335A2">
              <w:rPr>
                <w:rFonts w:asciiTheme="minorHAnsi" w:hAnsiTheme="minorHAnsi" w:cs="Calibri"/>
                <w:b/>
                <w:sz w:val="22"/>
                <w:szCs w:val="22"/>
              </w:rPr>
              <w:t>Scott Matthews, M.D.</w:t>
            </w:r>
          </w:p>
          <w:p w:rsidR="00FE1FEE" w:rsidRPr="00B335A2" w:rsidRDefault="00F11EEC" w:rsidP="00FE1FEE">
            <w:pPr>
              <w:rPr>
                <w:rFonts w:asciiTheme="minorHAnsi" w:hAnsiTheme="minorHAnsi" w:cs="Calibri"/>
                <w:sz w:val="22"/>
                <w:szCs w:val="22"/>
              </w:rPr>
            </w:pPr>
            <w:r w:rsidRPr="00B335A2">
              <w:rPr>
                <w:rFonts w:asciiTheme="minorHAnsi" w:hAnsiTheme="minorHAnsi" w:cs="Calibri"/>
                <w:noProof/>
                <w:sz w:val="22"/>
                <w:szCs w:val="22"/>
              </w:rPr>
              <w:drawing>
                <wp:inline distT="0" distB="0" distL="0" distR="0">
                  <wp:extent cx="758952" cy="978408"/>
                  <wp:effectExtent l="19050" t="19050" r="22225" b="1270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b="7309"/>
                          <a:stretch>
                            <a:fillRect/>
                          </a:stretch>
                        </pic:blipFill>
                        <pic:spPr bwMode="auto">
                          <a:xfrm>
                            <a:off x="0" y="0"/>
                            <a:ext cx="758952" cy="978408"/>
                          </a:xfrm>
                          <a:prstGeom prst="rect">
                            <a:avLst/>
                          </a:prstGeom>
                          <a:noFill/>
                          <a:ln w="3175">
                            <a:solidFill>
                              <a:schemeClr val="tx1"/>
                            </a:solidFill>
                          </a:ln>
                        </pic:spPr>
                      </pic:pic>
                    </a:graphicData>
                  </a:graphic>
                </wp:inline>
              </w:drawing>
            </w:r>
          </w:p>
          <w:p w:rsidR="00FE1FEE" w:rsidRPr="00B335A2" w:rsidRDefault="00FE1FEE" w:rsidP="00FE1FEE">
            <w:pPr>
              <w:ind w:firstLine="432"/>
              <w:rPr>
                <w:rFonts w:asciiTheme="minorHAnsi" w:hAnsiTheme="minorHAnsi" w:cs="Calibri"/>
                <w:sz w:val="22"/>
                <w:szCs w:val="22"/>
              </w:rPr>
            </w:pPr>
          </w:p>
          <w:p w:rsidR="00F67796" w:rsidRPr="00B335A2" w:rsidRDefault="00F67796">
            <w:pPr>
              <w:rPr>
                <w:rFonts w:asciiTheme="minorHAnsi" w:hAnsiTheme="minorHAnsi" w:cs="Calibri"/>
                <w:sz w:val="22"/>
                <w:szCs w:val="22"/>
              </w:rPr>
            </w:pPr>
          </w:p>
        </w:tc>
        <w:tc>
          <w:tcPr>
            <w:tcW w:w="2304" w:type="dxa"/>
            <w:tcBorders>
              <w:top w:val="single" w:sz="12" w:space="0" w:color="365F91" w:themeColor="accent1" w:themeShade="BF"/>
            </w:tcBorders>
          </w:tcPr>
          <w:p w:rsidR="00E31B3E" w:rsidRPr="00B335A2" w:rsidRDefault="00E31B3E" w:rsidP="00FA0055">
            <w:pPr>
              <w:spacing w:after="120"/>
              <w:rPr>
                <w:rFonts w:asciiTheme="minorHAnsi" w:hAnsiTheme="minorHAnsi" w:cs="Calibri"/>
                <w:sz w:val="22"/>
                <w:szCs w:val="22"/>
              </w:rPr>
            </w:pPr>
            <w:r w:rsidRPr="00B335A2">
              <w:rPr>
                <w:rFonts w:asciiTheme="minorHAnsi" w:hAnsiTheme="minorHAnsi" w:cs="Calibri"/>
                <w:sz w:val="22"/>
                <w:szCs w:val="22"/>
              </w:rPr>
              <w:t>The use of fMRI to characterize the neural correlates of emotional, behavioral and autonomic control</w:t>
            </w:r>
          </w:p>
        </w:tc>
        <w:tc>
          <w:tcPr>
            <w:tcW w:w="1921" w:type="dxa"/>
            <w:tcBorders>
              <w:top w:val="single" w:sz="12" w:space="0" w:color="365F91" w:themeColor="accent1" w:themeShade="BF"/>
            </w:tcBorders>
          </w:tcPr>
          <w:p w:rsidR="00E31B3E" w:rsidRPr="00B335A2" w:rsidRDefault="00E31B3E" w:rsidP="00E23C91">
            <w:pPr>
              <w:spacing w:after="120"/>
              <w:rPr>
                <w:rFonts w:asciiTheme="minorHAnsi" w:hAnsiTheme="minorHAnsi" w:cs="Calibri"/>
                <w:sz w:val="22"/>
                <w:szCs w:val="22"/>
              </w:rPr>
            </w:pPr>
            <w:r w:rsidRPr="00B335A2">
              <w:rPr>
                <w:rFonts w:asciiTheme="minorHAnsi" w:hAnsiTheme="minorHAnsi" w:cs="Calibri"/>
                <w:sz w:val="22"/>
                <w:szCs w:val="22"/>
              </w:rPr>
              <w:t>7/2003–</w:t>
            </w:r>
            <w:r w:rsidR="00E23C91">
              <w:rPr>
                <w:rFonts w:asciiTheme="minorHAnsi" w:hAnsiTheme="minorHAnsi" w:cs="Calibri"/>
                <w:sz w:val="22"/>
                <w:szCs w:val="22"/>
              </w:rPr>
              <w:t>2013</w:t>
            </w:r>
          </w:p>
        </w:tc>
        <w:tc>
          <w:tcPr>
            <w:tcW w:w="2736" w:type="dxa"/>
            <w:tcBorders>
              <w:top w:val="single" w:sz="12" w:space="0" w:color="365F91" w:themeColor="accent1" w:themeShade="BF"/>
            </w:tcBorders>
          </w:tcPr>
          <w:p w:rsidR="00F67796" w:rsidRPr="00B335A2" w:rsidRDefault="00E31B3E" w:rsidP="00B3184B">
            <w:pPr>
              <w:spacing w:after="40"/>
              <w:rPr>
                <w:rFonts w:asciiTheme="minorHAnsi" w:hAnsiTheme="minorHAnsi" w:cs="Calibri"/>
                <w:sz w:val="22"/>
                <w:szCs w:val="22"/>
              </w:rPr>
            </w:pPr>
            <w:r w:rsidRPr="00B335A2">
              <w:rPr>
                <w:rFonts w:asciiTheme="minorHAnsi" w:hAnsiTheme="minorHAnsi" w:cs="Calibri"/>
                <w:sz w:val="22"/>
                <w:szCs w:val="22"/>
              </w:rPr>
              <w:t>NARSAD Young Investigator Award</w:t>
            </w:r>
            <w:r w:rsidR="00B3184B" w:rsidRPr="00B335A2">
              <w:rPr>
                <w:rFonts w:asciiTheme="minorHAnsi" w:hAnsiTheme="minorHAnsi" w:cs="Calibri"/>
                <w:sz w:val="22"/>
                <w:szCs w:val="22"/>
              </w:rPr>
              <w:t xml:space="preserve">; </w:t>
            </w:r>
            <w:r w:rsidRPr="00B335A2">
              <w:rPr>
                <w:rFonts w:asciiTheme="minorHAnsi" w:hAnsiTheme="minorHAnsi" w:cs="Calibri"/>
                <w:sz w:val="22"/>
                <w:szCs w:val="22"/>
              </w:rPr>
              <w:t>APA Young Investigator Award</w:t>
            </w:r>
            <w:r w:rsidR="00B3184B" w:rsidRPr="00B335A2">
              <w:rPr>
                <w:rFonts w:asciiTheme="minorHAnsi" w:hAnsiTheme="minorHAnsi" w:cs="Calibri"/>
                <w:sz w:val="22"/>
                <w:szCs w:val="22"/>
              </w:rPr>
              <w:t xml:space="preserve">; </w:t>
            </w:r>
            <w:r w:rsidR="00A56D35" w:rsidRPr="00B335A2">
              <w:rPr>
                <w:rFonts w:asciiTheme="minorHAnsi" w:hAnsiTheme="minorHAnsi" w:cs="Calibri"/>
                <w:sz w:val="22"/>
                <w:szCs w:val="22"/>
              </w:rPr>
              <w:t>DOD</w:t>
            </w:r>
            <w:r w:rsidR="008C4B31" w:rsidRPr="00B335A2">
              <w:rPr>
                <w:rFonts w:asciiTheme="minorHAnsi" w:hAnsiTheme="minorHAnsi" w:cs="Calibri"/>
                <w:sz w:val="22"/>
                <w:szCs w:val="22"/>
              </w:rPr>
              <w:t xml:space="preserve"> Young Investigator Award</w:t>
            </w:r>
            <w:r w:rsidR="00B3184B" w:rsidRPr="00B335A2">
              <w:rPr>
                <w:rFonts w:asciiTheme="minorHAnsi" w:hAnsiTheme="minorHAnsi" w:cs="Calibri"/>
                <w:sz w:val="22"/>
                <w:szCs w:val="22"/>
              </w:rPr>
              <w:t xml:space="preserve">; </w:t>
            </w:r>
            <w:r w:rsidR="008C4B31" w:rsidRPr="00B335A2">
              <w:rPr>
                <w:rFonts w:asciiTheme="minorHAnsi" w:hAnsiTheme="minorHAnsi" w:cs="Calibri"/>
                <w:sz w:val="22"/>
                <w:szCs w:val="22"/>
              </w:rPr>
              <w:t>VA Career Development Award</w:t>
            </w:r>
          </w:p>
        </w:tc>
      </w:tr>
      <w:tr w:rsidR="00E31B3E" w:rsidRPr="00B335A2" w:rsidTr="00E23C91">
        <w:trPr>
          <w:trHeight w:val="1800"/>
        </w:trPr>
        <w:tc>
          <w:tcPr>
            <w:tcW w:w="2592" w:type="dxa"/>
            <w:shd w:val="clear" w:color="auto" w:fill="auto"/>
          </w:tcPr>
          <w:p w:rsidR="00F67796" w:rsidRPr="00B335A2" w:rsidRDefault="00E31B3E" w:rsidP="00A86AB3">
            <w:pPr>
              <w:rPr>
                <w:rFonts w:asciiTheme="minorHAnsi" w:hAnsiTheme="minorHAnsi" w:cs="Calibri"/>
                <w:b/>
                <w:sz w:val="22"/>
                <w:szCs w:val="22"/>
              </w:rPr>
            </w:pPr>
            <w:r w:rsidRPr="00B335A2">
              <w:rPr>
                <w:rFonts w:asciiTheme="minorHAnsi" w:hAnsiTheme="minorHAnsi" w:cs="Calibri"/>
                <w:b/>
                <w:sz w:val="22"/>
                <w:szCs w:val="22"/>
              </w:rPr>
              <w:t>Alan Simmons, Ph.D.</w:t>
            </w:r>
          </w:p>
          <w:p w:rsidR="00F67796" w:rsidRPr="00B335A2" w:rsidRDefault="00A602CF" w:rsidP="00BD5C26">
            <w:pPr>
              <w:rPr>
                <w:rFonts w:asciiTheme="minorHAnsi" w:hAnsiTheme="minorHAnsi" w:cs="Calibri"/>
                <w:sz w:val="22"/>
                <w:szCs w:val="22"/>
              </w:rPr>
            </w:pPr>
            <w:r w:rsidRPr="00B335A2">
              <w:rPr>
                <w:rFonts w:asciiTheme="minorHAnsi" w:hAnsiTheme="minorHAnsi" w:cs="Calibri"/>
                <w:noProof/>
                <w:sz w:val="22"/>
                <w:szCs w:val="22"/>
              </w:rPr>
              <w:drawing>
                <wp:anchor distT="0" distB="0" distL="114300" distR="114300" simplePos="0" relativeHeight="251663360" behindDoc="0" locked="0" layoutInCell="1" allowOverlap="1">
                  <wp:simplePos x="0" y="0"/>
                  <wp:positionH relativeFrom="column">
                    <wp:posOffset>0</wp:posOffset>
                  </wp:positionH>
                  <wp:positionV relativeFrom="paragraph">
                    <wp:posOffset>25400</wp:posOffset>
                  </wp:positionV>
                  <wp:extent cx="761905" cy="881177"/>
                  <wp:effectExtent l="38100" t="19050" r="19145" b="14173"/>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b="5972"/>
                          <a:stretch>
                            <a:fillRect/>
                          </a:stretch>
                        </pic:blipFill>
                        <pic:spPr bwMode="auto">
                          <a:xfrm>
                            <a:off x="0" y="0"/>
                            <a:ext cx="761905" cy="881177"/>
                          </a:xfrm>
                          <a:prstGeom prst="rect">
                            <a:avLst/>
                          </a:prstGeom>
                          <a:noFill/>
                          <a:ln w="3175">
                            <a:solidFill>
                              <a:schemeClr val="tx1"/>
                            </a:solidFill>
                          </a:ln>
                        </pic:spPr>
                      </pic:pic>
                    </a:graphicData>
                  </a:graphic>
                </wp:anchor>
              </w:drawing>
            </w:r>
          </w:p>
        </w:tc>
        <w:tc>
          <w:tcPr>
            <w:tcW w:w="2304" w:type="dxa"/>
            <w:shd w:val="clear" w:color="auto" w:fill="auto"/>
          </w:tcPr>
          <w:p w:rsidR="00E31B3E" w:rsidRPr="00B335A2" w:rsidRDefault="00E31B3E" w:rsidP="00732D9D">
            <w:pPr>
              <w:rPr>
                <w:rFonts w:asciiTheme="minorHAnsi" w:hAnsiTheme="minorHAnsi" w:cs="Calibri"/>
                <w:sz w:val="22"/>
                <w:szCs w:val="22"/>
              </w:rPr>
            </w:pPr>
            <w:r w:rsidRPr="00B335A2">
              <w:rPr>
                <w:rFonts w:asciiTheme="minorHAnsi" w:hAnsiTheme="minorHAnsi" w:cs="Calibri"/>
                <w:sz w:val="22"/>
                <w:szCs w:val="22"/>
              </w:rPr>
              <w:t>Neural system dysfunctions in combat veterans returning from Iraq and Afghanistan</w:t>
            </w:r>
          </w:p>
        </w:tc>
        <w:tc>
          <w:tcPr>
            <w:tcW w:w="1921" w:type="dxa"/>
            <w:shd w:val="clear" w:color="auto" w:fill="auto"/>
          </w:tcPr>
          <w:p w:rsidR="00E31B3E" w:rsidRPr="00B335A2" w:rsidRDefault="00E31B3E" w:rsidP="00E23C91">
            <w:pPr>
              <w:spacing w:after="120"/>
              <w:rPr>
                <w:rFonts w:asciiTheme="minorHAnsi" w:hAnsiTheme="minorHAnsi" w:cs="Calibri"/>
                <w:sz w:val="22"/>
                <w:szCs w:val="22"/>
              </w:rPr>
            </w:pPr>
            <w:r w:rsidRPr="00B335A2">
              <w:rPr>
                <w:rFonts w:asciiTheme="minorHAnsi" w:hAnsiTheme="minorHAnsi" w:cs="Calibri"/>
                <w:sz w:val="22"/>
                <w:szCs w:val="22"/>
              </w:rPr>
              <w:t>7/2003</w:t>
            </w:r>
            <w:r w:rsidR="00403C80" w:rsidRPr="00B335A2">
              <w:rPr>
                <w:rFonts w:asciiTheme="minorHAnsi" w:hAnsiTheme="minorHAnsi" w:cs="Calibri"/>
                <w:sz w:val="22"/>
                <w:szCs w:val="22"/>
              </w:rPr>
              <w:t>–</w:t>
            </w:r>
            <w:r w:rsidR="00E23C91">
              <w:rPr>
                <w:rFonts w:asciiTheme="minorHAnsi" w:hAnsiTheme="minorHAnsi" w:cs="Calibri"/>
                <w:sz w:val="22"/>
                <w:szCs w:val="22"/>
              </w:rPr>
              <w:t>09/2009</w:t>
            </w:r>
          </w:p>
        </w:tc>
        <w:tc>
          <w:tcPr>
            <w:tcW w:w="2736" w:type="dxa"/>
            <w:shd w:val="clear" w:color="auto" w:fill="auto"/>
          </w:tcPr>
          <w:p w:rsidR="00F67796" w:rsidRPr="00B335A2" w:rsidRDefault="00E31B3E" w:rsidP="00B3184B">
            <w:pPr>
              <w:rPr>
                <w:rFonts w:asciiTheme="minorHAnsi" w:hAnsiTheme="minorHAnsi" w:cs="Calibri"/>
                <w:sz w:val="22"/>
                <w:szCs w:val="22"/>
              </w:rPr>
            </w:pPr>
            <w:r w:rsidRPr="00B335A2">
              <w:rPr>
                <w:rFonts w:asciiTheme="minorHAnsi" w:hAnsiTheme="minorHAnsi" w:cs="Calibri"/>
                <w:sz w:val="22"/>
                <w:szCs w:val="22"/>
              </w:rPr>
              <w:t>NARSAD Young Investigator Award</w:t>
            </w:r>
            <w:r w:rsidR="00B3184B" w:rsidRPr="00B335A2">
              <w:rPr>
                <w:rFonts w:asciiTheme="minorHAnsi" w:hAnsiTheme="minorHAnsi" w:cs="Calibri"/>
                <w:sz w:val="22"/>
                <w:szCs w:val="22"/>
              </w:rPr>
              <w:t xml:space="preserve">; </w:t>
            </w:r>
            <w:r w:rsidR="008C4B31" w:rsidRPr="00B335A2">
              <w:rPr>
                <w:rFonts w:asciiTheme="minorHAnsi" w:hAnsiTheme="minorHAnsi" w:cs="Calibri"/>
                <w:sz w:val="22"/>
                <w:szCs w:val="22"/>
              </w:rPr>
              <w:t>Department of Defense Young Investigator Award</w:t>
            </w:r>
          </w:p>
        </w:tc>
      </w:tr>
      <w:tr w:rsidR="00E31B3E" w:rsidRPr="00B335A2" w:rsidTr="00E23C91">
        <w:trPr>
          <w:trHeight w:hRule="exact" w:val="2016"/>
        </w:trPr>
        <w:tc>
          <w:tcPr>
            <w:tcW w:w="2592" w:type="dxa"/>
            <w:shd w:val="clear" w:color="auto" w:fill="auto"/>
          </w:tcPr>
          <w:p w:rsidR="00F67796" w:rsidRPr="00B335A2" w:rsidRDefault="00E31B3E" w:rsidP="00A86AB3">
            <w:pPr>
              <w:rPr>
                <w:rFonts w:asciiTheme="minorHAnsi" w:hAnsiTheme="minorHAnsi" w:cs="Calibri"/>
                <w:sz w:val="22"/>
                <w:szCs w:val="22"/>
              </w:rPr>
            </w:pPr>
            <w:r w:rsidRPr="00B335A2">
              <w:rPr>
                <w:rFonts w:asciiTheme="minorHAnsi" w:hAnsiTheme="minorHAnsi" w:cs="Calibri"/>
                <w:b/>
                <w:sz w:val="22"/>
                <w:szCs w:val="22"/>
              </w:rPr>
              <w:t>Tony Yang, M.D. Ph.D</w:t>
            </w:r>
            <w:r w:rsidRPr="00B335A2">
              <w:rPr>
                <w:rFonts w:asciiTheme="minorHAnsi" w:hAnsiTheme="minorHAnsi" w:cs="Calibri"/>
                <w:sz w:val="22"/>
                <w:szCs w:val="22"/>
              </w:rPr>
              <w:t>.</w:t>
            </w:r>
          </w:p>
          <w:p w:rsidR="00F67796" w:rsidRPr="00B335A2" w:rsidRDefault="00F11EEC">
            <w:pPr>
              <w:spacing w:after="60"/>
              <w:rPr>
                <w:rFonts w:asciiTheme="minorHAnsi" w:hAnsiTheme="minorHAnsi" w:cs="Calibri"/>
                <w:sz w:val="22"/>
                <w:szCs w:val="22"/>
              </w:rPr>
            </w:pPr>
            <w:r w:rsidRPr="00B335A2">
              <w:rPr>
                <w:rFonts w:asciiTheme="minorHAnsi" w:hAnsiTheme="minorHAnsi"/>
                <w:noProof/>
              </w:rPr>
              <w:drawing>
                <wp:anchor distT="0" distB="0" distL="114300" distR="114300" simplePos="0" relativeHeight="251658240" behindDoc="0" locked="0" layoutInCell="1" allowOverlap="1">
                  <wp:simplePos x="0" y="0"/>
                  <wp:positionH relativeFrom="margin">
                    <wp:align>left</wp:align>
                  </wp:positionH>
                  <wp:positionV relativeFrom="paragraph">
                    <wp:posOffset>21590</wp:posOffset>
                  </wp:positionV>
                  <wp:extent cx="761905" cy="974473"/>
                  <wp:effectExtent l="38100" t="19050" r="19145" b="16127"/>
                  <wp:wrapNone/>
                  <wp:docPr id="2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b="7986"/>
                          <a:stretch>
                            <a:fillRect/>
                          </a:stretch>
                        </pic:blipFill>
                        <pic:spPr bwMode="auto">
                          <a:xfrm>
                            <a:off x="0" y="0"/>
                            <a:ext cx="761905" cy="974473"/>
                          </a:xfrm>
                          <a:prstGeom prst="rect">
                            <a:avLst/>
                          </a:prstGeom>
                          <a:noFill/>
                          <a:ln w="3175">
                            <a:solidFill>
                              <a:schemeClr val="tx1"/>
                            </a:solidFill>
                          </a:ln>
                        </pic:spPr>
                      </pic:pic>
                    </a:graphicData>
                  </a:graphic>
                </wp:anchor>
              </w:drawing>
            </w:r>
          </w:p>
        </w:tc>
        <w:tc>
          <w:tcPr>
            <w:tcW w:w="2304" w:type="dxa"/>
            <w:shd w:val="clear" w:color="auto" w:fill="auto"/>
          </w:tcPr>
          <w:p w:rsidR="00E31B3E" w:rsidRPr="00B335A2" w:rsidRDefault="00E31B3E" w:rsidP="002074E1">
            <w:pPr>
              <w:spacing w:after="240"/>
              <w:rPr>
                <w:rFonts w:asciiTheme="minorHAnsi" w:hAnsiTheme="minorHAnsi" w:cs="Calibri"/>
                <w:sz w:val="22"/>
                <w:szCs w:val="22"/>
              </w:rPr>
            </w:pPr>
            <w:r w:rsidRPr="00B335A2">
              <w:rPr>
                <w:rFonts w:asciiTheme="minorHAnsi" w:hAnsiTheme="minorHAnsi" w:cs="Calibri"/>
                <w:sz w:val="22"/>
                <w:szCs w:val="22"/>
              </w:rPr>
              <w:t>Neural systems dysfunction in adolescent depression</w:t>
            </w:r>
          </w:p>
          <w:p w:rsidR="006D4B27" w:rsidRPr="00B335A2" w:rsidRDefault="006D4B27" w:rsidP="00FA0055">
            <w:pPr>
              <w:spacing w:after="120"/>
              <w:rPr>
                <w:rFonts w:asciiTheme="minorHAnsi" w:hAnsiTheme="minorHAnsi" w:cs="Calibri"/>
                <w:sz w:val="22"/>
                <w:szCs w:val="22"/>
              </w:rPr>
            </w:pPr>
          </w:p>
          <w:p w:rsidR="006D4B27" w:rsidRPr="00B335A2" w:rsidRDefault="006D4B27" w:rsidP="00FA0055">
            <w:pPr>
              <w:spacing w:after="120"/>
              <w:rPr>
                <w:rFonts w:asciiTheme="minorHAnsi" w:hAnsiTheme="minorHAnsi" w:cs="Calibri"/>
                <w:sz w:val="22"/>
                <w:szCs w:val="22"/>
              </w:rPr>
            </w:pPr>
          </w:p>
          <w:p w:rsidR="002074E1" w:rsidRPr="00B335A2" w:rsidRDefault="002074E1" w:rsidP="002074E1">
            <w:pPr>
              <w:rPr>
                <w:rFonts w:asciiTheme="minorHAnsi" w:hAnsiTheme="minorHAnsi" w:cs="Calibri"/>
                <w:sz w:val="22"/>
                <w:szCs w:val="22"/>
              </w:rPr>
            </w:pPr>
          </w:p>
          <w:p w:rsidR="00F67796" w:rsidRPr="00B335A2" w:rsidRDefault="00F67796">
            <w:pPr>
              <w:rPr>
                <w:rFonts w:asciiTheme="minorHAnsi" w:hAnsiTheme="minorHAnsi" w:cs="Calibri"/>
                <w:sz w:val="22"/>
                <w:szCs w:val="22"/>
              </w:rPr>
            </w:pPr>
          </w:p>
        </w:tc>
        <w:tc>
          <w:tcPr>
            <w:tcW w:w="1921" w:type="dxa"/>
            <w:shd w:val="clear" w:color="auto" w:fill="auto"/>
          </w:tcPr>
          <w:p w:rsidR="00F67796" w:rsidRPr="00B335A2" w:rsidRDefault="00E31B3E" w:rsidP="00B3184B">
            <w:pPr>
              <w:rPr>
                <w:rFonts w:asciiTheme="minorHAnsi" w:hAnsiTheme="minorHAnsi" w:cs="Calibri"/>
                <w:sz w:val="22"/>
                <w:szCs w:val="22"/>
              </w:rPr>
            </w:pPr>
            <w:r w:rsidRPr="00B335A2">
              <w:rPr>
                <w:rFonts w:asciiTheme="minorHAnsi" w:hAnsiTheme="minorHAnsi" w:cs="Calibri"/>
                <w:sz w:val="22"/>
                <w:szCs w:val="22"/>
              </w:rPr>
              <w:t>7/2004</w:t>
            </w:r>
            <w:r w:rsidR="00403C80" w:rsidRPr="00B335A2">
              <w:rPr>
                <w:rFonts w:asciiTheme="minorHAnsi" w:hAnsiTheme="minorHAnsi" w:cs="Calibri"/>
                <w:sz w:val="22"/>
                <w:szCs w:val="22"/>
              </w:rPr>
              <w:t>–</w:t>
            </w:r>
            <w:r w:rsidR="00B3184B" w:rsidRPr="00B335A2">
              <w:rPr>
                <w:rFonts w:asciiTheme="minorHAnsi" w:hAnsiTheme="minorHAnsi" w:cs="Calibri"/>
                <w:sz w:val="22"/>
                <w:szCs w:val="22"/>
              </w:rPr>
              <w:t>06/2012</w:t>
            </w:r>
          </w:p>
        </w:tc>
        <w:tc>
          <w:tcPr>
            <w:tcW w:w="2736" w:type="dxa"/>
            <w:shd w:val="clear" w:color="auto" w:fill="auto"/>
          </w:tcPr>
          <w:p w:rsidR="00F67796" w:rsidRDefault="009B142C" w:rsidP="00B3184B">
            <w:pPr>
              <w:rPr>
                <w:rFonts w:asciiTheme="minorHAnsi" w:hAnsiTheme="minorHAnsi" w:cs="Calibri"/>
                <w:sz w:val="22"/>
                <w:szCs w:val="22"/>
              </w:rPr>
            </w:pPr>
            <w:r w:rsidRPr="00B335A2">
              <w:rPr>
                <w:rFonts w:asciiTheme="minorHAnsi" w:hAnsiTheme="minorHAnsi" w:cs="Calibri"/>
                <w:sz w:val="22"/>
                <w:szCs w:val="22"/>
              </w:rPr>
              <w:t>R01</w:t>
            </w:r>
          </w:p>
          <w:p w:rsidR="008806A6" w:rsidRPr="00B335A2" w:rsidRDefault="008806A6" w:rsidP="00B3184B">
            <w:pPr>
              <w:rPr>
                <w:rFonts w:asciiTheme="minorHAnsi" w:hAnsiTheme="minorHAnsi" w:cs="Calibri"/>
                <w:sz w:val="22"/>
                <w:szCs w:val="22"/>
              </w:rPr>
            </w:pPr>
            <w:r>
              <w:rPr>
                <w:rFonts w:asciiTheme="minorHAnsi" w:hAnsiTheme="minorHAnsi" w:cs="Calibri"/>
                <w:sz w:val="22"/>
                <w:szCs w:val="22"/>
              </w:rPr>
              <w:t>Associate Professor UCSF</w:t>
            </w:r>
          </w:p>
        </w:tc>
      </w:tr>
      <w:tr w:rsidR="00E31B3E" w:rsidRPr="00B335A2" w:rsidTr="00E23C91">
        <w:trPr>
          <w:trHeight w:val="2016"/>
        </w:trPr>
        <w:tc>
          <w:tcPr>
            <w:tcW w:w="2592" w:type="dxa"/>
            <w:shd w:val="clear" w:color="auto" w:fill="auto"/>
          </w:tcPr>
          <w:p w:rsidR="00F67796" w:rsidRPr="00B335A2" w:rsidRDefault="00E31B3E" w:rsidP="00B3184B">
            <w:pPr>
              <w:rPr>
                <w:rFonts w:asciiTheme="minorHAnsi" w:hAnsiTheme="minorHAnsi" w:cs="Calibri"/>
                <w:b/>
                <w:sz w:val="22"/>
                <w:szCs w:val="22"/>
              </w:rPr>
            </w:pPr>
            <w:r w:rsidRPr="00B335A2">
              <w:rPr>
                <w:rFonts w:asciiTheme="minorHAnsi" w:hAnsiTheme="minorHAnsi" w:cs="Calibri"/>
                <w:b/>
                <w:sz w:val="22"/>
                <w:szCs w:val="22"/>
              </w:rPr>
              <w:t>Amanda Bishoff-Grethe, Ph.D.</w:t>
            </w:r>
          </w:p>
          <w:p w:rsidR="00E31B3E" w:rsidRPr="00B335A2" w:rsidRDefault="00F11EEC" w:rsidP="00FA0055">
            <w:pPr>
              <w:spacing w:after="120"/>
              <w:rPr>
                <w:rFonts w:asciiTheme="minorHAnsi" w:hAnsiTheme="minorHAnsi" w:cs="Calibri"/>
                <w:sz w:val="22"/>
                <w:szCs w:val="22"/>
              </w:rPr>
            </w:pPr>
            <w:r w:rsidRPr="00B335A2">
              <w:rPr>
                <w:rFonts w:asciiTheme="minorHAnsi" w:hAnsiTheme="minorHAnsi" w:cs="Calibri"/>
                <w:noProof/>
                <w:sz w:val="22"/>
                <w:szCs w:val="22"/>
              </w:rPr>
              <w:drawing>
                <wp:anchor distT="0" distB="0" distL="114300" distR="114300" simplePos="0" relativeHeight="251662336" behindDoc="0" locked="0" layoutInCell="1" allowOverlap="1">
                  <wp:simplePos x="0" y="0"/>
                  <wp:positionH relativeFrom="margin">
                    <wp:align>left</wp:align>
                  </wp:positionH>
                  <wp:positionV relativeFrom="page">
                    <wp:posOffset>357505</wp:posOffset>
                  </wp:positionV>
                  <wp:extent cx="761905" cy="834180"/>
                  <wp:effectExtent l="19050" t="19050" r="19145" b="2307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t="2008" b="19225"/>
                          <a:stretch>
                            <a:fillRect/>
                          </a:stretch>
                        </pic:blipFill>
                        <pic:spPr bwMode="auto">
                          <a:xfrm>
                            <a:off x="0" y="0"/>
                            <a:ext cx="761905" cy="834180"/>
                          </a:xfrm>
                          <a:prstGeom prst="rect">
                            <a:avLst/>
                          </a:prstGeom>
                          <a:noFill/>
                          <a:ln w="3175">
                            <a:solidFill>
                              <a:schemeClr val="tx1"/>
                            </a:solidFill>
                          </a:ln>
                        </pic:spPr>
                      </pic:pic>
                    </a:graphicData>
                  </a:graphic>
                </wp:anchor>
              </w:drawing>
            </w:r>
          </w:p>
        </w:tc>
        <w:tc>
          <w:tcPr>
            <w:tcW w:w="2304" w:type="dxa"/>
            <w:shd w:val="clear" w:color="auto" w:fill="auto"/>
          </w:tcPr>
          <w:p w:rsidR="00E31B3E" w:rsidRPr="00B335A2" w:rsidRDefault="00E31B3E" w:rsidP="00FA0055">
            <w:pPr>
              <w:spacing w:after="120"/>
              <w:rPr>
                <w:rFonts w:asciiTheme="minorHAnsi" w:hAnsiTheme="minorHAnsi" w:cs="Calibri"/>
                <w:sz w:val="22"/>
                <w:szCs w:val="22"/>
              </w:rPr>
            </w:pPr>
            <w:r w:rsidRPr="00B335A2">
              <w:rPr>
                <w:rFonts w:asciiTheme="minorHAnsi" w:hAnsiTheme="minorHAnsi" w:cs="Calibri"/>
                <w:sz w:val="22"/>
                <w:szCs w:val="22"/>
              </w:rPr>
              <w:t>Relationship between reward mechanisms and motor control in the basal ganglia.</w:t>
            </w:r>
          </w:p>
        </w:tc>
        <w:tc>
          <w:tcPr>
            <w:tcW w:w="1921" w:type="dxa"/>
            <w:shd w:val="clear" w:color="auto" w:fill="auto"/>
          </w:tcPr>
          <w:p w:rsidR="00E31B3E" w:rsidRPr="00B335A2" w:rsidRDefault="00E31B3E" w:rsidP="00403C80">
            <w:pPr>
              <w:spacing w:after="120"/>
              <w:rPr>
                <w:rFonts w:asciiTheme="minorHAnsi" w:hAnsiTheme="minorHAnsi" w:cs="Calibri"/>
                <w:sz w:val="22"/>
                <w:szCs w:val="22"/>
              </w:rPr>
            </w:pPr>
            <w:r w:rsidRPr="00B335A2">
              <w:rPr>
                <w:rFonts w:asciiTheme="minorHAnsi" w:hAnsiTheme="minorHAnsi" w:cs="Calibri"/>
                <w:sz w:val="22"/>
                <w:szCs w:val="22"/>
              </w:rPr>
              <w:t>7/2003–</w:t>
            </w:r>
            <w:r w:rsidR="00975DA7" w:rsidRPr="00B335A2">
              <w:rPr>
                <w:rFonts w:asciiTheme="minorHAnsi" w:hAnsiTheme="minorHAnsi" w:cs="Calibri"/>
                <w:sz w:val="22"/>
                <w:szCs w:val="22"/>
              </w:rPr>
              <w:t>7/2010</w:t>
            </w:r>
          </w:p>
        </w:tc>
        <w:tc>
          <w:tcPr>
            <w:tcW w:w="2736" w:type="dxa"/>
            <w:shd w:val="clear" w:color="auto" w:fill="auto"/>
          </w:tcPr>
          <w:p w:rsidR="00E31B3E" w:rsidRPr="00B335A2" w:rsidRDefault="00E31B3E" w:rsidP="00FA0055">
            <w:pPr>
              <w:spacing w:after="120"/>
              <w:rPr>
                <w:rFonts w:asciiTheme="minorHAnsi" w:hAnsiTheme="minorHAnsi" w:cs="Calibri"/>
                <w:sz w:val="22"/>
                <w:szCs w:val="22"/>
              </w:rPr>
            </w:pPr>
            <w:r w:rsidRPr="00B335A2">
              <w:rPr>
                <w:rFonts w:asciiTheme="minorHAnsi" w:hAnsiTheme="minorHAnsi" w:cs="Calibri"/>
                <w:sz w:val="22"/>
                <w:szCs w:val="22"/>
              </w:rPr>
              <w:t>K-Award</w:t>
            </w:r>
          </w:p>
        </w:tc>
      </w:tr>
      <w:tr w:rsidR="00E31B3E" w:rsidRPr="00B335A2" w:rsidTr="00E23C91">
        <w:trPr>
          <w:trHeight w:hRule="exact" w:val="2016"/>
        </w:trPr>
        <w:tc>
          <w:tcPr>
            <w:tcW w:w="2592" w:type="dxa"/>
            <w:shd w:val="clear" w:color="auto" w:fill="auto"/>
          </w:tcPr>
          <w:p w:rsidR="00F67796" w:rsidRPr="00B335A2" w:rsidRDefault="00E31B3E" w:rsidP="00A86AB3">
            <w:pPr>
              <w:rPr>
                <w:rFonts w:asciiTheme="minorHAnsi" w:hAnsiTheme="minorHAnsi" w:cs="Calibri"/>
                <w:b/>
                <w:sz w:val="22"/>
                <w:szCs w:val="22"/>
              </w:rPr>
            </w:pPr>
            <w:r w:rsidRPr="00B335A2">
              <w:rPr>
                <w:rFonts w:asciiTheme="minorHAnsi" w:hAnsiTheme="minorHAnsi" w:cs="Calibri"/>
                <w:b/>
                <w:sz w:val="22"/>
                <w:szCs w:val="22"/>
              </w:rPr>
              <w:t>Marc Wittmann, Ph.D.</w:t>
            </w:r>
          </w:p>
          <w:p w:rsidR="00E31B3E" w:rsidRPr="00B335A2" w:rsidRDefault="00A602CF" w:rsidP="00E23C91">
            <w:pPr>
              <w:rPr>
                <w:rFonts w:asciiTheme="minorHAnsi" w:hAnsiTheme="minorHAnsi" w:cs="Calibri"/>
                <w:sz w:val="22"/>
                <w:szCs w:val="22"/>
              </w:rPr>
            </w:pPr>
            <w:r w:rsidRPr="00B335A2">
              <w:rPr>
                <w:rFonts w:asciiTheme="minorHAnsi" w:hAnsiTheme="minorHAnsi" w:cs="Calibri"/>
                <w:noProof/>
                <w:sz w:val="22"/>
                <w:szCs w:val="22"/>
              </w:rPr>
              <w:drawing>
                <wp:anchor distT="0" distB="0" distL="114300" distR="114300" simplePos="0" relativeHeight="251661312" behindDoc="1" locked="0" layoutInCell="1" allowOverlap="1">
                  <wp:simplePos x="0" y="0"/>
                  <wp:positionH relativeFrom="margin">
                    <wp:posOffset>635</wp:posOffset>
                  </wp:positionH>
                  <wp:positionV relativeFrom="paragraph">
                    <wp:posOffset>53340</wp:posOffset>
                  </wp:positionV>
                  <wp:extent cx="758825" cy="969010"/>
                  <wp:effectExtent l="19050" t="19050" r="22225" b="2159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758825" cy="969010"/>
                          </a:xfrm>
                          <a:prstGeom prst="rect">
                            <a:avLst/>
                          </a:prstGeom>
                          <a:noFill/>
                          <a:ln w="3175">
                            <a:solidFill>
                              <a:schemeClr val="tx1"/>
                            </a:solidFill>
                          </a:ln>
                        </pic:spPr>
                      </pic:pic>
                    </a:graphicData>
                  </a:graphic>
                </wp:anchor>
              </w:drawing>
            </w:r>
          </w:p>
        </w:tc>
        <w:tc>
          <w:tcPr>
            <w:tcW w:w="2304" w:type="dxa"/>
            <w:shd w:val="clear" w:color="auto" w:fill="auto"/>
          </w:tcPr>
          <w:p w:rsidR="00E31B3E" w:rsidRPr="00B335A2" w:rsidRDefault="00E31B3E" w:rsidP="00FA0055">
            <w:pPr>
              <w:spacing w:after="120"/>
              <w:rPr>
                <w:rFonts w:asciiTheme="minorHAnsi" w:hAnsiTheme="minorHAnsi" w:cs="Calibri"/>
                <w:sz w:val="22"/>
                <w:szCs w:val="22"/>
              </w:rPr>
            </w:pPr>
            <w:r w:rsidRPr="00B335A2">
              <w:rPr>
                <w:rFonts w:asciiTheme="minorHAnsi" w:hAnsiTheme="minorHAnsi" w:cs="Calibri"/>
                <w:sz w:val="22"/>
                <w:szCs w:val="22"/>
              </w:rPr>
              <w:t>Neural systems underlying the experience of time.</w:t>
            </w:r>
          </w:p>
        </w:tc>
        <w:tc>
          <w:tcPr>
            <w:tcW w:w="1921" w:type="dxa"/>
            <w:shd w:val="clear" w:color="auto" w:fill="auto"/>
          </w:tcPr>
          <w:p w:rsidR="00E31B3E" w:rsidRPr="00B335A2" w:rsidRDefault="00E31B3E" w:rsidP="00403C80">
            <w:pPr>
              <w:spacing w:after="120"/>
              <w:rPr>
                <w:rFonts w:asciiTheme="minorHAnsi" w:hAnsiTheme="minorHAnsi" w:cs="Calibri"/>
                <w:sz w:val="22"/>
                <w:szCs w:val="22"/>
              </w:rPr>
            </w:pPr>
            <w:r w:rsidRPr="00B335A2">
              <w:rPr>
                <w:rFonts w:asciiTheme="minorHAnsi" w:hAnsiTheme="minorHAnsi" w:cs="Calibri"/>
                <w:sz w:val="22"/>
                <w:szCs w:val="22"/>
              </w:rPr>
              <w:t>9/2004–</w:t>
            </w:r>
            <w:r w:rsidR="00975DA7" w:rsidRPr="00B335A2">
              <w:rPr>
                <w:rFonts w:asciiTheme="minorHAnsi" w:hAnsiTheme="minorHAnsi" w:cs="Calibri"/>
                <w:sz w:val="22"/>
                <w:szCs w:val="22"/>
              </w:rPr>
              <w:t>7/2010</w:t>
            </w:r>
          </w:p>
        </w:tc>
        <w:tc>
          <w:tcPr>
            <w:tcW w:w="2736" w:type="dxa"/>
            <w:shd w:val="clear" w:color="auto" w:fill="auto"/>
          </w:tcPr>
          <w:p w:rsidR="00F67796" w:rsidRDefault="008806A6" w:rsidP="00B3184B">
            <w:pPr>
              <w:rPr>
                <w:rFonts w:asciiTheme="minorHAnsi" w:hAnsiTheme="minorHAnsi" w:cs="Calibri"/>
                <w:sz w:val="22"/>
                <w:szCs w:val="22"/>
              </w:rPr>
            </w:pPr>
            <w:r>
              <w:rPr>
                <w:rFonts w:asciiTheme="minorHAnsi" w:hAnsiTheme="minorHAnsi" w:cs="Calibri"/>
                <w:sz w:val="22"/>
                <w:szCs w:val="22"/>
              </w:rPr>
              <w:t xml:space="preserve">Staff Scientist </w:t>
            </w:r>
          </w:p>
          <w:p w:rsidR="008806A6" w:rsidRPr="00B335A2" w:rsidRDefault="008806A6" w:rsidP="00B3184B">
            <w:pPr>
              <w:rPr>
                <w:rFonts w:asciiTheme="minorHAnsi" w:hAnsiTheme="minorHAnsi" w:cs="Calibri"/>
                <w:sz w:val="22"/>
                <w:szCs w:val="22"/>
              </w:rPr>
            </w:pPr>
            <w:r>
              <w:rPr>
                <w:rFonts w:asciiTheme="minorHAnsi" w:hAnsiTheme="minorHAnsi" w:cs="Calibri"/>
                <w:sz w:val="22"/>
                <w:szCs w:val="22"/>
              </w:rPr>
              <w:t>Institute for Frontier Areas of Psychology, Freiburg</w:t>
            </w:r>
          </w:p>
        </w:tc>
      </w:tr>
      <w:tr w:rsidR="00E31B3E" w:rsidRPr="00B335A2" w:rsidTr="00E23C91">
        <w:trPr>
          <w:trHeight w:hRule="exact" w:val="1728"/>
        </w:trPr>
        <w:tc>
          <w:tcPr>
            <w:tcW w:w="2592" w:type="dxa"/>
            <w:shd w:val="clear" w:color="auto" w:fill="auto"/>
          </w:tcPr>
          <w:p w:rsidR="00F67796" w:rsidRPr="00B335A2" w:rsidRDefault="00C358F4">
            <w:pPr>
              <w:spacing w:after="60"/>
              <w:rPr>
                <w:rFonts w:asciiTheme="minorHAnsi" w:hAnsiTheme="minorHAnsi" w:cs="Calibri"/>
                <w:b/>
                <w:sz w:val="22"/>
                <w:szCs w:val="22"/>
              </w:rPr>
            </w:pPr>
            <w:r w:rsidRPr="00B335A2">
              <w:rPr>
                <w:rFonts w:asciiTheme="minorHAnsi" w:hAnsiTheme="minorHAnsi" w:cs="Calibri"/>
                <w:b/>
                <w:noProof/>
                <w:sz w:val="22"/>
                <w:szCs w:val="22"/>
              </w:rPr>
              <w:drawing>
                <wp:anchor distT="0" distB="0" distL="114300" distR="114300" simplePos="0" relativeHeight="251660288" behindDoc="0" locked="0" layoutInCell="1" allowOverlap="1">
                  <wp:simplePos x="0" y="0"/>
                  <wp:positionH relativeFrom="margin">
                    <wp:align>left</wp:align>
                  </wp:positionH>
                  <wp:positionV relativeFrom="paragraph">
                    <wp:posOffset>178435</wp:posOffset>
                  </wp:positionV>
                  <wp:extent cx="761905" cy="861830"/>
                  <wp:effectExtent l="19050" t="19050" r="19145" b="144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8">
                            <a:extLst>
                              <a:ext uri="{28A0092B-C50C-407E-A947-70E740481C1C}">
                                <a14:useLocalDpi xmlns:a14="http://schemas.microsoft.com/office/drawing/2010/main" val="0"/>
                              </a:ext>
                            </a:extLst>
                          </a:blip>
                          <a:srcRect b="10226"/>
                          <a:stretch>
                            <a:fillRect/>
                          </a:stretch>
                        </pic:blipFill>
                        <pic:spPr bwMode="auto">
                          <a:xfrm>
                            <a:off x="0" y="0"/>
                            <a:ext cx="761905" cy="861830"/>
                          </a:xfrm>
                          <a:prstGeom prst="rect">
                            <a:avLst/>
                          </a:prstGeom>
                          <a:noFill/>
                          <a:ln w="3175">
                            <a:solidFill>
                              <a:schemeClr val="tx1"/>
                            </a:solidFill>
                          </a:ln>
                        </pic:spPr>
                      </pic:pic>
                    </a:graphicData>
                  </a:graphic>
                </wp:anchor>
              </w:drawing>
            </w:r>
            <w:r w:rsidR="00E31B3E" w:rsidRPr="00B335A2">
              <w:rPr>
                <w:rFonts w:asciiTheme="minorHAnsi" w:hAnsiTheme="minorHAnsi" w:cs="Calibri"/>
                <w:b/>
                <w:sz w:val="22"/>
                <w:szCs w:val="22"/>
              </w:rPr>
              <w:t>Irina Strigo, Ph.D.</w:t>
            </w:r>
          </w:p>
          <w:p w:rsidR="00E31B3E" w:rsidRPr="00B335A2" w:rsidRDefault="00E31B3E" w:rsidP="00FA0055">
            <w:pPr>
              <w:spacing w:after="120"/>
              <w:rPr>
                <w:rFonts w:asciiTheme="minorHAnsi" w:hAnsiTheme="minorHAnsi" w:cs="Calibri"/>
                <w:sz w:val="22"/>
                <w:szCs w:val="22"/>
              </w:rPr>
            </w:pPr>
          </w:p>
        </w:tc>
        <w:tc>
          <w:tcPr>
            <w:tcW w:w="2304" w:type="dxa"/>
            <w:shd w:val="clear" w:color="auto" w:fill="auto"/>
          </w:tcPr>
          <w:p w:rsidR="00E31B3E" w:rsidRPr="00B335A2" w:rsidRDefault="00E31B3E" w:rsidP="00FA0055">
            <w:pPr>
              <w:spacing w:after="120"/>
              <w:rPr>
                <w:rFonts w:asciiTheme="minorHAnsi" w:hAnsiTheme="minorHAnsi" w:cs="Calibri"/>
                <w:sz w:val="22"/>
                <w:szCs w:val="22"/>
              </w:rPr>
            </w:pPr>
            <w:r w:rsidRPr="00B335A2">
              <w:rPr>
                <w:rFonts w:asciiTheme="minorHAnsi" w:hAnsiTheme="minorHAnsi" w:cs="Calibri"/>
                <w:sz w:val="22"/>
                <w:szCs w:val="22"/>
              </w:rPr>
              <w:t>Neural networks of affective processing in depression</w:t>
            </w:r>
          </w:p>
        </w:tc>
        <w:tc>
          <w:tcPr>
            <w:tcW w:w="1921" w:type="dxa"/>
            <w:shd w:val="clear" w:color="auto" w:fill="auto"/>
          </w:tcPr>
          <w:p w:rsidR="00E31B3E" w:rsidRPr="00B335A2" w:rsidRDefault="00E31B3E" w:rsidP="00403C80">
            <w:pPr>
              <w:spacing w:after="120"/>
              <w:rPr>
                <w:rFonts w:asciiTheme="minorHAnsi" w:hAnsiTheme="minorHAnsi" w:cs="Calibri"/>
                <w:sz w:val="22"/>
                <w:szCs w:val="22"/>
              </w:rPr>
            </w:pPr>
            <w:r w:rsidRPr="00B335A2">
              <w:rPr>
                <w:rFonts w:asciiTheme="minorHAnsi" w:hAnsiTheme="minorHAnsi" w:cs="Calibri"/>
                <w:sz w:val="22"/>
                <w:szCs w:val="22"/>
              </w:rPr>
              <w:t>9/2004–</w:t>
            </w:r>
            <w:r w:rsidR="00975DA7" w:rsidRPr="00B335A2">
              <w:rPr>
                <w:rFonts w:asciiTheme="minorHAnsi" w:hAnsiTheme="minorHAnsi" w:cs="Calibri"/>
                <w:sz w:val="22"/>
                <w:szCs w:val="22"/>
              </w:rPr>
              <w:t>7/2009</w:t>
            </w:r>
          </w:p>
        </w:tc>
        <w:tc>
          <w:tcPr>
            <w:tcW w:w="2736" w:type="dxa"/>
            <w:shd w:val="clear" w:color="auto" w:fill="auto"/>
          </w:tcPr>
          <w:p w:rsidR="00F67796" w:rsidRDefault="00E31B3E" w:rsidP="00B3184B">
            <w:pPr>
              <w:rPr>
                <w:rFonts w:asciiTheme="minorHAnsi" w:hAnsiTheme="minorHAnsi" w:cs="Calibri"/>
                <w:sz w:val="22"/>
                <w:szCs w:val="22"/>
              </w:rPr>
            </w:pPr>
            <w:r w:rsidRPr="00B335A2">
              <w:rPr>
                <w:rFonts w:asciiTheme="minorHAnsi" w:hAnsiTheme="minorHAnsi" w:cs="Calibri"/>
                <w:sz w:val="22"/>
                <w:szCs w:val="22"/>
              </w:rPr>
              <w:t>K/R Award</w:t>
            </w:r>
            <w:r w:rsidR="00B3184B" w:rsidRPr="00B335A2">
              <w:rPr>
                <w:rFonts w:asciiTheme="minorHAnsi" w:hAnsiTheme="minorHAnsi" w:cs="Calibri"/>
                <w:sz w:val="22"/>
                <w:szCs w:val="22"/>
              </w:rPr>
              <w:t xml:space="preserve">; </w:t>
            </w:r>
            <w:r w:rsidRPr="00B335A2">
              <w:rPr>
                <w:rFonts w:asciiTheme="minorHAnsi" w:hAnsiTheme="minorHAnsi" w:cs="Calibri"/>
                <w:sz w:val="22"/>
                <w:szCs w:val="22"/>
              </w:rPr>
              <w:t>NIH R21 Grant</w:t>
            </w:r>
          </w:p>
          <w:p w:rsidR="008806A6" w:rsidRPr="00B335A2" w:rsidRDefault="008806A6" w:rsidP="00B3184B">
            <w:pPr>
              <w:rPr>
                <w:rFonts w:asciiTheme="minorHAnsi" w:hAnsiTheme="minorHAnsi" w:cs="Calibri"/>
                <w:sz w:val="22"/>
                <w:szCs w:val="22"/>
              </w:rPr>
            </w:pPr>
            <w:r>
              <w:rPr>
                <w:rFonts w:asciiTheme="minorHAnsi" w:hAnsiTheme="minorHAnsi" w:cs="Calibri"/>
                <w:sz w:val="22"/>
                <w:szCs w:val="22"/>
              </w:rPr>
              <w:t>Assistant Adjunct Professor UCSD</w:t>
            </w:r>
          </w:p>
        </w:tc>
      </w:tr>
      <w:tr w:rsidR="00E31B3E" w:rsidRPr="00B335A2" w:rsidTr="00E23C91">
        <w:trPr>
          <w:trHeight w:hRule="exact" w:val="1944"/>
        </w:trPr>
        <w:tc>
          <w:tcPr>
            <w:tcW w:w="2592" w:type="dxa"/>
          </w:tcPr>
          <w:p w:rsidR="00F67796" w:rsidRPr="00B335A2" w:rsidRDefault="00E31B3E">
            <w:pPr>
              <w:rPr>
                <w:rFonts w:asciiTheme="minorHAnsi" w:hAnsiTheme="minorHAnsi" w:cs="Calibri"/>
                <w:b/>
                <w:sz w:val="22"/>
                <w:szCs w:val="22"/>
              </w:rPr>
            </w:pPr>
            <w:r w:rsidRPr="00B335A2">
              <w:rPr>
                <w:rFonts w:asciiTheme="minorHAnsi" w:hAnsiTheme="minorHAnsi" w:cs="Calibri"/>
                <w:b/>
                <w:sz w:val="22"/>
                <w:szCs w:val="22"/>
              </w:rPr>
              <w:t>Sara Mednick, Ph.D.</w:t>
            </w:r>
          </w:p>
          <w:p w:rsidR="00E31B3E" w:rsidRPr="00B335A2" w:rsidRDefault="00F11EEC" w:rsidP="00FA0055">
            <w:pPr>
              <w:spacing w:after="120"/>
              <w:rPr>
                <w:rFonts w:asciiTheme="minorHAnsi" w:hAnsiTheme="minorHAnsi" w:cs="Calibri"/>
                <w:sz w:val="22"/>
                <w:szCs w:val="22"/>
              </w:rPr>
            </w:pPr>
            <w:r w:rsidRPr="00B335A2">
              <w:rPr>
                <w:rFonts w:asciiTheme="minorHAnsi" w:hAnsiTheme="minorHAnsi" w:cs="Calibri"/>
                <w:noProof/>
                <w:sz w:val="22"/>
                <w:szCs w:val="22"/>
              </w:rPr>
              <w:drawing>
                <wp:inline distT="0" distB="0" distL="0" distR="0">
                  <wp:extent cx="800100" cy="942975"/>
                  <wp:effectExtent l="19050" t="19050" r="19050" b="28575"/>
                  <wp:docPr id="6"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rotWithShape="1">
                          <a:blip r:embed="rId19">
                            <a:extLst>
                              <a:ext uri="{28A0092B-C50C-407E-A947-70E740481C1C}">
                                <a14:useLocalDpi xmlns:a14="http://schemas.microsoft.com/office/drawing/2010/main" val="0"/>
                              </a:ext>
                            </a:extLst>
                          </a:blip>
                          <a:srcRect t="4000"/>
                          <a:stretch/>
                        </pic:blipFill>
                        <pic:spPr bwMode="auto">
                          <a:xfrm>
                            <a:off x="0" y="0"/>
                            <a:ext cx="798022" cy="940526"/>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p>
        </w:tc>
        <w:tc>
          <w:tcPr>
            <w:tcW w:w="2304" w:type="dxa"/>
          </w:tcPr>
          <w:p w:rsidR="00E31B3E" w:rsidRPr="00B335A2" w:rsidRDefault="00E31B3E" w:rsidP="00FA0055">
            <w:pPr>
              <w:spacing w:after="120"/>
              <w:rPr>
                <w:rFonts w:asciiTheme="minorHAnsi" w:hAnsiTheme="minorHAnsi" w:cs="Calibri"/>
                <w:sz w:val="22"/>
                <w:szCs w:val="22"/>
              </w:rPr>
            </w:pPr>
            <w:r w:rsidRPr="00B335A2">
              <w:rPr>
                <w:rFonts w:asciiTheme="minorHAnsi" w:hAnsiTheme="minorHAnsi" w:cs="Calibri"/>
                <w:sz w:val="22"/>
                <w:szCs w:val="22"/>
              </w:rPr>
              <w:t>Pharmaco Imaging to determine the neural basis of napping.</w:t>
            </w:r>
          </w:p>
          <w:p w:rsidR="006E6B58" w:rsidRPr="00B335A2" w:rsidRDefault="006E6B58" w:rsidP="00FA0055">
            <w:pPr>
              <w:spacing w:after="120"/>
              <w:rPr>
                <w:rFonts w:asciiTheme="minorHAnsi" w:hAnsiTheme="minorHAnsi" w:cs="Calibri"/>
                <w:sz w:val="22"/>
                <w:szCs w:val="22"/>
              </w:rPr>
            </w:pPr>
          </w:p>
          <w:p w:rsidR="006E6B58" w:rsidRPr="00B335A2" w:rsidRDefault="006E6B58" w:rsidP="00FA0055">
            <w:pPr>
              <w:spacing w:after="120"/>
              <w:rPr>
                <w:rFonts w:asciiTheme="minorHAnsi" w:hAnsiTheme="minorHAnsi" w:cs="Calibri"/>
                <w:sz w:val="22"/>
                <w:szCs w:val="22"/>
              </w:rPr>
            </w:pPr>
          </w:p>
          <w:p w:rsidR="006E6B58" w:rsidRPr="00B335A2" w:rsidRDefault="006E6B58" w:rsidP="00FA0055">
            <w:pPr>
              <w:spacing w:after="120"/>
              <w:rPr>
                <w:rFonts w:asciiTheme="minorHAnsi" w:hAnsiTheme="minorHAnsi" w:cs="Calibri"/>
                <w:sz w:val="22"/>
                <w:szCs w:val="22"/>
              </w:rPr>
            </w:pPr>
          </w:p>
          <w:p w:rsidR="006E6B58" w:rsidRPr="00B335A2" w:rsidRDefault="006E6B58" w:rsidP="00FA0055">
            <w:pPr>
              <w:spacing w:after="120"/>
              <w:rPr>
                <w:rFonts w:asciiTheme="minorHAnsi" w:hAnsiTheme="minorHAnsi" w:cs="Calibri"/>
                <w:sz w:val="22"/>
                <w:szCs w:val="22"/>
              </w:rPr>
            </w:pPr>
          </w:p>
        </w:tc>
        <w:tc>
          <w:tcPr>
            <w:tcW w:w="1921" w:type="dxa"/>
          </w:tcPr>
          <w:p w:rsidR="00E31B3E" w:rsidRPr="00B335A2" w:rsidRDefault="00E31B3E" w:rsidP="00403C80">
            <w:pPr>
              <w:spacing w:after="120"/>
              <w:rPr>
                <w:rFonts w:asciiTheme="minorHAnsi" w:hAnsiTheme="minorHAnsi" w:cs="Calibri"/>
                <w:sz w:val="22"/>
                <w:szCs w:val="22"/>
              </w:rPr>
            </w:pPr>
            <w:r w:rsidRPr="00B335A2">
              <w:rPr>
                <w:rFonts w:asciiTheme="minorHAnsi" w:hAnsiTheme="minorHAnsi" w:cs="Calibri"/>
                <w:sz w:val="22"/>
                <w:szCs w:val="22"/>
              </w:rPr>
              <w:t>7/2007–</w:t>
            </w:r>
            <w:r w:rsidR="00975DA7" w:rsidRPr="00B335A2">
              <w:rPr>
                <w:rFonts w:asciiTheme="minorHAnsi" w:hAnsiTheme="minorHAnsi" w:cs="Calibri"/>
                <w:sz w:val="22"/>
                <w:szCs w:val="22"/>
              </w:rPr>
              <w:t>7/2011</w:t>
            </w:r>
          </w:p>
        </w:tc>
        <w:tc>
          <w:tcPr>
            <w:tcW w:w="2736" w:type="dxa"/>
          </w:tcPr>
          <w:p w:rsidR="00E31B3E" w:rsidRPr="00B335A2" w:rsidRDefault="008806A6" w:rsidP="00FA0055">
            <w:pPr>
              <w:spacing w:after="120"/>
              <w:rPr>
                <w:rFonts w:asciiTheme="minorHAnsi" w:hAnsiTheme="minorHAnsi" w:cs="Calibri"/>
                <w:sz w:val="22"/>
                <w:szCs w:val="22"/>
              </w:rPr>
            </w:pPr>
            <w:r>
              <w:rPr>
                <w:rFonts w:asciiTheme="minorHAnsi" w:hAnsiTheme="minorHAnsi" w:cs="Calibri"/>
                <w:sz w:val="22"/>
                <w:szCs w:val="22"/>
              </w:rPr>
              <w:t>Associate Professor UC Riverside</w:t>
            </w:r>
          </w:p>
        </w:tc>
      </w:tr>
      <w:tr w:rsidR="00E31B3E" w:rsidRPr="00B335A2" w:rsidTr="00E23C91">
        <w:trPr>
          <w:trHeight w:val="1944"/>
        </w:trPr>
        <w:tc>
          <w:tcPr>
            <w:tcW w:w="2592" w:type="dxa"/>
          </w:tcPr>
          <w:p w:rsidR="00F67796" w:rsidRPr="00B335A2" w:rsidRDefault="00A56D35" w:rsidP="00BD5C26">
            <w:pPr>
              <w:spacing w:after="60"/>
              <w:rPr>
                <w:rFonts w:asciiTheme="minorHAnsi" w:hAnsiTheme="minorHAnsi" w:cs="Calibri"/>
                <w:b/>
                <w:sz w:val="22"/>
                <w:szCs w:val="22"/>
              </w:rPr>
            </w:pPr>
            <w:r w:rsidRPr="00B335A2">
              <w:rPr>
                <w:rFonts w:asciiTheme="minorHAnsi" w:hAnsiTheme="minorHAnsi" w:cs="Calibri"/>
                <w:b/>
                <w:noProof/>
                <w:sz w:val="22"/>
                <w:szCs w:val="22"/>
              </w:rPr>
              <w:drawing>
                <wp:anchor distT="0" distB="0" distL="114300" distR="114300" simplePos="0" relativeHeight="251664384" behindDoc="0" locked="0" layoutInCell="1" allowOverlap="1">
                  <wp:simplePos x="0" y="0"/>
                  <wp:positionH relativeFrom="margin">
                    <wp:align>left</wp:align>
                  </wp:positionH>
                  <wp:positionV relativeFrom="paragraph">
                    <wp:posOffset>161290</wp:posOffset>
                  </wp:positionV>
                  <wp:extent cx="800100" cy="1000125"/>
                  <wp:effectExtent l="19050" t="19050" r="19050" b="28575"/>
                  <wp:wrapNone/>
                  <wp:docPr id="7" name="Picture 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0">
                            <a:extLst>
                              <a:ext uri="{28A0092B-C50C-407E-A947-70E740481C1C}">
                                <a14:useLocalDpi xmlns:a14="http://schemas.microsoft.com/office/drawing/2010/main" val="0"/>
                              </a:ext>
                            </a:extLst>
                          </a:blip>
                          <a:srcRect t="4051" r="12381"/>
                          <a:stretch/>
                        </pic:blipFill>
                        <pic:spPr bwMode="auto">
                          <a:xfrm>
                            <a:off x="0" y="0"/>
                            <a:ext cx="804672" cy="1005840"/>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E31B3E" w:rsidRPr="00B335A2">
              <w:rPr>
                <w:rFonts w:asciiTheme="minorHAnsi" w:hAnsiTheme="minorHAnsi" w:cs="Calibri"/>
                <w:b/>
                <w:sz w:val="22"/>
                <w:szCs w:val="22"/>
              </w:rPr>
              <w:t>Estibaliz Arce, Ph.D.</w:t>
            </w:r>
          </w:p>
          <w:p w:rsidR="00E31B3E" w:rsidRPr="00B335A2" w:rsidRDefault="00E31B3E" w:rsidP="00FA0055">
            <w:pPr>
              <w:spacing w:after="120"/>
              <w:rPr>
                <w:rFonts w:asciiTheme="minorHAnsi" w:hAnsiTheme="minorHAnsi" w:cs="Calibri"/>
                <w:sz w:val="22"/>
                <w:szCs w:val="22"/>
              </w:rPr>
            </w:pPr>
          </w:p>
        </w:tc>
        <w:tc>
          <w:tcPr>
            <w:tcW w:w="2304" w:type="dxa"/>
          </w:tcPr>
          <w:p w:rsidR="00F67796" w:rsidRPr="00B335A2" w:rsidRDefault="00E31B3E" w:rsidP="00BD5C26">
            <w:pPr>
              <w:spacing w:after="120"/>
              <w:rPr>
                <w:rFonts w:asciiTheme="minorHAnsi" w:hAnsiTheme="minorHAnsi" w:cs="Calibri"/>
                <w:sz w:val="22"/>
                <w:szCs w:val="22"/>
              </w:rPr>
            </w:pPr>
            <w:r w:rsidRPr="00B335A2">
              <w:rPr>
                <w:rFonts w:asciiTheme="minorHAnsi" w:hAnsiTheme="minorHAnsi" w:cs="Calibri"/>
                <w:sz w:val="22"/>
                <w:szCs w:val="22"/>
              </w:rPr>
              <w:t>Neural systems underlying resilience</w:t>
            </w:r>
          </w:p>
        </w:tc>
        <w:tc>
          <w:tcPr>
            <w:tcW w:w="1921" w:type="dxa"/>
          </w:tcPr>
          <w:p w:rsidR="00F67796" w:rsidRPr="00B335A2" w:rsidRDefault="00E31B3E" w:rsidP="00BD5C26">
            <w:pPr>
              <w:spacing w:after="120"/>
              <w:rPr>
                <w:rFonts w:asciiTheme="minorHAnsi" w:hAnsiTheme="minorHAnsi" w:cs="Calibri"/>
                <w:sz w:val="22"/>
                <w:szCs w:val="22"/>
              </w:rPr>
            </w:pPr>
            <w:r w:rsidRPr="00B335A2">
              <w:rPr>
                <w:rFonts w:asciiTheme="minorHAnsi" w:hAnsiTheme="minorHAnsi" w:cs="Calibri"/>
                <w:sz w:val="22"/>
                <w:szCs w:val="22"/>
              </w:rPr>
              <w:t>7/2005–</w:t>
            </w:r>
            <w:r w:rsidR="00975DA7" w:rsidRPr="00B335A2">
              <w:rPr>
                <w:rFonts w:asciiTheme="minorHAnsi" w:hAnsiTheme="minorHAnsi" w:cs="Calibri"/>
                <w:sz w:val="22"/>
                <w:szCs w:val="22"/>
              </w:rPr>
              <w:t>7/2009</w:t>
            </w:r>
          </w:p>
        </w:tc>
        <w:tc>
          <w:tcPr>
            <w:tcW w:w="2736" w:type="dxa"/>
          </w:tcPr>
          <w:p w:rsidR="00F67796" w:rsidRPr="00B335A2" w:rsidRDefault="004B3988" w:rsidP="00BD5C26">
            <w:pPr>
              <w:spacing w:after="120"/>
              <w:rPr>
                <w:rFonts w:asciiTheme="minorHAnsi" w:hAnsiTheme="minorHAnsi" w:cs="Calibri"/>
                <w:sz w:val="22"/>
                <w:szCs w:val="22"/>
              </w:rPr>
            </w:pPr>
            <w:r w:rsidRPr="004B3988">
              <w:rPr>
                <w:rFonts w:asciiTheme="minorHAnsi" w:hAnsiTheme="minorHAnsi" w:cs="Calibri"/>
                <w:sz w:val="22"/>
                <w:szCs w:val="22"/>
              </w:rPr>
              <w:t>Director, Clinical, Neuroscience Research Unit at Pfizer</w:t>
            </w:r>
          </w:p>
        </w:tc>
      </w:tr>
      <w:tr w:rsidR="00E31B3E" w:rsidRPr="00B335A2" w:rsidTr="00E23C91">
        <w:trPr>
          <w:trHeight w:val="1728"/>
        </w:trPr>
        <w:tc>
          <w:tcPr>
            <w:tcW w:w="2592" w:type="dxa"/>
          </w:tcPr>
          <w:p w:rsidR="00F67796" w:rsidRPr="00B335A2" w:rsidRDefault="00A56D35" w:rsidP="00BD5C26">
            <w:pPr>
              <w:spacing w:after="60"/>
              <w:rPr>
                <w:rFonts w:asciiTheme="minorHAnsi" w:hAnsiTheme="minorHAnsi" w:cs="Calibri"/>
                <w:b/>
                <w:sz w:val="22"/>
                <w:szCs w:val="22"/>
              </w:rPr>
            </w:pPr>
            <w:r w:rsidRPr="00B335A2">
              <w:rPr>
                <w:rFonts w:asciiTheme="minorHAnsi" w:hAnsiTheme="minorHAnsi" w:cs="Calibri"/>
                <w:b/>
                <w:noProof/>
                <w:sz w:val="22"/>
                <w:szCs w:val="22"/>
              </w:rPr>
              <w:drawing>
                <wp:anchor distT="0" distB="0" distL="114300" distR="114300" simplePos="0" relativeHeight="251665408" behindDoc="0" locked="0" layoutInCell="1" allowOverlap="1">
                  <wp:simplePos x="0" y="0"/>
                  <wp:positionH relativeFrom="column">
                    <wp:posOffset>0</wp:posOffset>
                  </wp:positionH>
                  <wp:positionV relativeFrom="paragraph">
                    <wp:posOffset>146050</wp:posOffset>
                  </wp:positionV>
                  <wp:extent cx="761905" cy="891429"/>
                  <wp:effectExtent l="19050" t="19050" r="19145" b="22971"/>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761905" cy="891429"/>
                          </a:xfrm>
                          <a:prstGeom prst="rect">
                            <a:avLst/>
                          </a:prstGeom>
                          <a:noFill/>
                          <a:ln w="3175">
                            <a:solidFill>
                              <a:schemeClr val="tx1"/>
                            </a:solidFill>
                          </a:ln>
                        </pic:spPr>
                      </pic:pic>
                    </a:graphicData>
                  </a:graphic>
                </wp:anchor>
              </w:drawing>
            </w:r>
            <w:r w:rsidR="00E31B3E" w:rsidRPr="00B335A2">
              <w:rPr>
                <w:rFonts w:asciiTheme="minorHAnsi" w:hAnsiTheme="minorHAnsi" w:cs="Calibri"/>
                <w:b/>
                <w:sz w:val="22"/>
                <w:szCs w:val="22"/>
              </w:rPr>
              <w:t>David Leland. Ph.D.</w:t>
            </w:r>
          </w:p>
          <w:p w:rsidR="00F67796" w:rsidRPr="00B335A2" w:rsidRDefault="00F67796">
            <w:pPr>
              <w:rPr>
                <w:rFonts w:asciiTheme="minorHAnsi" w:hAnsiTheme="minorHAnsi" w:cs="Calibri"/>
                <w:sz w:val="22"/>
                <w:szCs w:val="22"/>
              </w:rPr>
            </w:pPr>
          </w:p>
        </w:tc>
        <w:tc>
          <w:tcPr>
            <w:tcW w:w="2304" w:type="dxa"/>
          </w:tcPr>
          <w:p w:rsidR="002074E1" w:rsidRPr="00B335A2" w:rsidRDefault="00E31B3E" w:rsidP="00BD5C26">
            <w:pPr>
              <w:rPr>
                <w:rFonts w:asciiTheme="minorHAnsi" w:hAnsiTheme="minorHAnsi" w:cs="Calibri"/>
                <w:sz w:val="22"/>
                <w:szCs w:val="22"/>
              </w:rPr>
            </w:pPr>
            <w:r w:rsidRPr="00B335A2">
              <w:rPr>
                <w:rFonts w:asciiTheme="minorHAnsi" w:hAnsiTheme="minorHAnsi" w:cs="Calibri"/>
                <w:sz w:val="22"/>
                <w:szCs w:val="22"/>
              </w:rPr>
              <w:t xml:space="preserve">Neural system </w:t>
            </w:r>
          </w:p>
          <w:p w:rsidR="002074E1" w:rsidRPr="00B335A2" w:rsidRDefault="00E31B3E" w:rsidP="002074E1">
            <w:pPr>
              <w:rPr>
                <w:rFonts w:asciiTheme="minorHAnsi" w:hAnsiTheme="minorHAnsi" w:cs="Calibri"/>
                <w:sz w:val="22"/>
                <w:szCs w:val="22"/>
              </w:rPr>
            </w:pPr>
            <w:r w:rsidRPr="00B335A2">
              <w:rPr>
                <w:rFonts w:asciiTheme="minorHAnsi" w:hAnsiTheme="minorHAnsi" w:cs="Calibri"/>
                <w:sz w:val="22"/>
                <w:szCs w:val="22"/>
              </w:rPr>
              <w:t xml:space="preserve">underlying risk-taking </w:t>
            </w:r>
          </w:p>
          <w:p w:rsidR="00E31B3E" w:rsidRPr="00B335A2" w:rsidRDefault="00E31B3E" w:rsidP="002074E1">
            <w:pPr>
              <w:spacing w:after="120"/>
              <w:rPr>
                <w:rFonts w:asciiTheme="minorHAnsi" w:hAnsiTheme="minorHAnsi" w:cs="Calibri"/>
                <w:sz w:val="22"/>
                <w:szCs w:val="22"/>
              </w:rPr>
            </w:pPr>
            <w:r w:rsidRPr="00B335A2">
              <w:rPr>
                <w:rFonts w:asciiTheme="minorHAnsi" w:hAnsiTheme="minorHAnsi" w:cs="Calibri"/>
                <w:sz w:val="22"/>
                <w:szCs w:val="22"/>
              </w:rPr>
              <w:t>in stimulant users</w:t>
            </w:r>
          </w:p>
        </w:tc>
        <w:tc>
          <w:tcPr>
            <w:tcW w:w="1921" w:type="dxa"/>
          </w:tcPr>
          <w:p w:rsidR="00F67796" w:rsidRPr="00B335A2" w:rsidRDefault="00E31B3E" w:rsidP="00A56D35">
            <w:pPr>
              <w:spacing w:after="120"/>
              <w:rPr>
                <w:rFonts w:asciiTheme="minorHAnsi" w:hAnsiTheme="minorHAnsi" w:cs="Calibri"/>
                <w:sz w:val="22"/>
                <w:szCs w:val="22"/>
              </w:rPr>
            </w:pPr>
            <w:r w:rsidRPr="00B335A2">
              <w:rPr>
                <w:rFonts w:asciiTheme="minorHAnsi" w:hAnsiTheme="minorHAnsi" w:cs="Calibri"/>
                <w:sz w:val="22"/>
                <w:szCs w:val="22"/>
              </w:rPr>
              <w:t>3/2004</w:t>
            </w:r>
            <w:r w:rsidR="008C4B31" w:rsidRPr="00B335A2">
              <w:rPr>
                <w:rFonts w:asciiTheme="minorHAnsi" w:hAnsiTheme="minorHAnsi" w:cs="Calibri"/>
                <w:sz w:val="22"/>
                <w:szCs w:val="22"/>
              </w:rPr>
              <w:t>–3/2008</w:t>
            </w:r>
          </w:p>
        </w:tc>
        <w:tc>
          <w:tcPr>
            <w:tcW w:w="2736" w:type="dxa"/>
          </w:tcPr>
          <w:p w:rsidR="00F67796" w:rsidRPr="00B335A2" w:rsidRDefault="00E23C91" w:rsidP="00A56D35">
            <w:pPr>
              <w:rPr>
                <w:rFonts w:asciiTheme="minorHAnsi" w:hAnsiTheme="minorHAnsi" w:cs="Calibri"/>
                <w:sz w:val="22"/>
                <w:szCs w:val="22"/>
              </w:rPr>
            </w:pPr>
            <w:r w:rsidRPr="00E23C91">
              <w:rPr>
                <w:rFonts w:asciiTheme="minorHAnsi" w:hAnsiTheme="minorHAnsi" w:cs="Calibri"/>
                <w:sz w:val="22"/>
                <w:szCs w:val="22"/>
              </w:rPr>
              <w:t>Assistant Professor University of Wisconsin-Eau Claire</w:t>
            </w:r>
          </w:p>
        </w:tc>
      </w:tr>
      <w:tr w:rsidR="00E31B3E" w:rsidRPr="00B335A2" w:rsidTr="00E23C91">
        <w:trPr>
          <w:trHeight w:val="1728"/>
        </w:trPr>
        <w:tc>
          <w:tcPr>
            <w:tcW w:w="2592" w:type="dxa"/>
          </w:tcPr>
          <w:p w:rsidR="00F67796" w:rsidRPr="00B335A2" w:rsidRDefault="00A56D35">
            <w:pPr>
              <w:spacing w:after="60"/>
              <w:rPr>
                <w:rFonts w:asciiTheme="minorHAnsi" w:hAnsiTheme="minorHAnsi" w:cs="Calibri"/>
                <w:b/>
                <w:sz w:val="22"/>
                <w:szCs w:val="22"/>
              </w:rPr>
            </w:pPr>
            <w:r w:rsidRPr="00B335A2">
              <w:rPr>
                <w:rFonts w:asciiTheme="minorHAnsi" w:hAnsiTheme="minorHAnsi" w:cs="Calibri"/>
                <w:b/>
                <w:noProof/>
                <w:sz w:val="22"/>
                <w:szCs w:val="22"/>
              </w:rPr>
              <w:drawing>
                <wp:anchor distT="0" distB="0" distL="114300" distR="114300" simplePos="0" relativeHeight="251666432" behindDoc="0" locked="0" layoutInCell="1" allowOverlap="1">
                  <wp:simplePos x="0" y="0"/>
                  <wp:positionH relativeFrom="column">
                    <wp:posOffset>0</wp:posOffset>
                  </wp:positionH>
                  <wp:positionV relativeFrom="paragraph">
                    <wp:posOffset>182245</wp:posOffset>
                  </wp:positionV>
                  <wp:extent cx="761232" cy="809625"/>
                  <wp:effectExtent l="19050" t="19050" r="2032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2">
                            <a:extLst>
                              <a:ext uri="{28A0092B-C50C-407E-A947-70E740481C1C}">
                                <a14:useLocalDpi xmlns:a14="http://schemas.microsoft.com/office/drawing/2010/main" val="0"/>
                              </a:ext>
                            </a:extLst>
                          </a:blip>
                          <a:srcRect b="25677"/>
                          <a:stretch>
                            <a:fillRect/>
                          </a:stretch>
                        </pic:blipFill>
                        <pic:spPr bwMode="auto">
                          <a:xfrm>
                            <a:off x="0" y="0"/>
                            <a:ext cx="761905" cy="810341"/>
                          </a:xfrm>
                          <a:prstGeom prst="rect">
                            <a:avLst/>
                          </a:prstGeom>
                          <a:noFill/>
                          <a:ln w="3175">
                            <a:solidFill>
                              <a:schemeClr val="tx1"/>
                            </a:solidFill>
                          </a:ln>
                        </pic:spPr>
                      </pic:pic>
                    </a:graphicData>
                  </a:graphic>
                </wp:anchor>
              </w:drawing>
            </w:r>
            <w:r w:rsidR="00E31B3E" w:rsidRPr="00B335A2">
              <w:rPr>
                <w:rFonts w:asciiTheme="minorHAnsi" w:hAnsiTheme="minorHAnsi" w:cs="Calibri"/>
                <w:b/>
                <w:sz w:val="22"/>
                <w:szCs w:val="22"/>
              </w:rPr>
              <w:t>Jennifer Aron</w:t>
            </w:r>
          </w:p>
          <w:p w:rsidR="00E31B3E" w:rsidRPr="00B335A2" w:rsidRDefault="00E31B3E" w:rsidP="00FA0055">
            <w:pPr>
              <w:spacing w:after="120"/>
              <w:rPr>
                <w:rFonts w:asciiTheme="minorHAnsi" w:hAnsiTheme="minorHAnsi" w:cs="Calibri"/>
                <w:sz w:val="22"/>
                <w:szCs w:val="22"/>
              </w:rPr>
            </w:pPr>
          </w:p>
        </w:tc>
        <w:tc>
          <w:tcPr>
            <w:tcW w:w="2304" w:type="dxa"/>
          </w:tcPr>
          <w:p w:rsidR="00E31B3E" w:rsidRPr="00B335A2" w:rsidRDefault="00E31B3E" w:rsidP="00FA0055">
            <w:pPr>
              <w:spacing w:after="120"/>
              <w:rPr>
                <w:rFonts w:asciiTheme="minorHAnsi" w:hAnsiTheme="minorHAnsi" w:cs="Calibri"/>
                <w:sz w:val="22"/>
                <w:szCs w:val="22"/>
              </w:rPr>
            </w:pPr>
            <w:r w:rsidRPr="00B335A2">
              <w:rPr>
                <w:rFonts w:asciiTheme="minorHAnsi" w:hAnsiTheme="minorHAnsi" w:cs="Calibri"/>
                <w:sz w:val="22"/>
                <w:szCs w:val="22"/>
              </w:rPr>
              <w:t>Tactile c-fiber afferents: a system for probing affective processing, anticipation, and models of drug abuse</w:t>
            </w:r>
          </w:p>
        </w:tc>
        <w:tc>
          <w:tcPr>
            <w:tcW w:w="1921" w:type="dxa"/>
          </w:tcPr>
          <w:p w:rsidR="00E31B3E" w:rsidRPr="00B335A2" w:rsidRDefault="00E31B3E" w:rsidP="002074E1">
            <w:pPr>
              <w:spacing w:after="120"/>
              <w:rPr>
                <w:rFonts w:asciiTheme="minorHAnsi" w:hAnsiTheme="minorHAnsi" w:cs="Calibri"/>
                <w:sz w:val="22"/>
                <w:szCs w:val="22"/>
              </w:rPr>
            </w:pPr>
            <w:r w:rsidRPr="00B335A2">
              <w:rPr>
                <w:rFonts w:asciiTheme="minorHAnsi" w:hAnsiTheme="minorHAnsi" w:cs="Calibri"/>
                <w:sz w:val="22"/>
                <w:szCs w:val="22"/>
              </w:rPr>
              <w:t>10/2005–</w:t>
            </w:r>
            <w:r w:rsidR="00975DA7" w:rsidRPr="00B335A2">
              <w:rPr>
                <w:rFonts w:asciiTheme="minorHAnsi" w:hAnsiTheme="minorHAnsi" w:cs="Calibri"/>
                <w:sz w:val="22"/>
                <w:szCs w:val="22"/>
              </w:rPr>
              <w:t>7/2011</w:t>
            </w:r>
          </w:p>
        </w:tc>
        <w:tc>
          <w:tcPr>
            <w:tcW w:w="2736" w:type="dxa"/>
          </w:tcPr>
          <w:p w:rsidR="00E31B3E" w:rsidRPr="00B335A2" w:rsidRDefault="00E31B3E" w:rsidP="00FA0055">
            <w:pPr>
              <w:spacing w:after="120"/>
              <w:rPr>
                <w:rFonts w:asciiTheme="minorHAnsi" w:hAnsiTheme="minorHAnsi" w:cs="Calibri"/>
                <w:sz w:val="22"/>
                <w:szCs w:val="22"/>
              </w:rPr>
            </w:pPr>
            <w:r w:rsidRPr="00B335A2">
              <w:rPr>
                <w:rFonts w:asciiTheme="minorHAnsi" w:hAnsiTheme="minorHAnsi" w:cs="Calibri"/>
                <w:sz w:val="22"/>
                <w:szCs w:val="22"/>
              </w:rPr>
              <w:t>Minority Supplement Award</w:t>
            </w:r>
          </w:p>
        </w:tc>
      </w:tr>
      <w:tr w:rsidR="00E31B3E" w:rsidRPr="00B335A2" w:rsidTr="00E23C91">
        <w:trPr>
          <w:trHeight w:val="1584"/>
        </w:trPr>
        <w:tc>
          <w:tcPr>
            <w:tcW w:w="2592" w:type="dxa"/>
            <w:shd w:val="clear" w:color="auto" w:fill="auto"/>
          </w:tcPr>
          <w:p w:rsidR="00F67796" w:rsidRPr="00B335A2" w:rsidRDefault="00A56D35">
            <w:pPr>
              <w:spacing w:after="60"/>
              <w:rPr>
                <w:rFonts w:asciiTheme="minorHAnsi" w:hAnsiTheme="minorHAnsi" w:cs="Calibri"/>
                <w:b/>
                <w:sz w:val="22"/>
                <w:szCs w:val="22"/>
              </w:rPr>
            </w:pPr>
            <w:r w:rsidRPr="00B335A2">
              <w:rPr>
                <w:rFonts w:asciiTheme="minorHAnsi" w:hAnsiTheme="minorHAnsi" w:cs="Calibri"/>
                <w:b/>
                <w:noProof/>
                <w:sz w:val="22"/>
                <w:szCs w:val="22"/>
              </w:rPr>
              <w:drawing>
                <wp:anchor distT="0" distB="0" distL="114300" distR="114300" simplePos="0" relativeHeight="251667456" behindDoc="0" locked="0" layoutInCell="1" allowOverlap="1">
                  <wp:simplePos x="0" y="0"/>
                  <wp:positionH relativeFrom="margin">
                    <wp:align>left</wp:align>
                  </wp:positionH>
                  <wp:positionV relativeFrom="paragraph">
                    <wp:posOffset>163195</wp:posOffset>
                  </wp:positionV>
                  <wp:extent cx="761905" cy="810672"/>
                  <wp:effectExtent l="19050" t="19050" r="19145" b="27528"/>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3">
                            <a:extLst>
                              <a:ext uri="{28A0092B-C50C-407E-A947-70E740481C1C}">
                                <a14:useLocalDpi xmlns:a14="http://schemas.microsoft.com/office/drawing/2010/main" val="0"/>
                              </a:ext>
                            </a:extLst>
                          </a:blip>
                          <a:srcRect t="6666"/>
                          <a:stretch/>
                        </pic:blipFill>
                        <pic:spPr bwMode="auto">
                          <a:xfrm>
                            <a:off x="0" y="0"/>
                            <a:ext cx="761905" cy="810672"/>
                          </a:xfrm>
                          <a:prstGeom prst="rect">
                            <a:avLst/>
                          </a:prstGeom>
                          <a:noFill/>
                          <a:ln w="3175">
                            <a:solidFill>
                              <a:schemeClr val="tx1"/>
                            </a:solidFill>
                          </a:ln>
                          <a:extLst>
                            <a:ext uri="{53640926-AAD7-44D8-BBD7-CCE9431645EC}">
                              <a14:shadowObscured xmlns:a14="http://schemas.microsoft.com/office/drawing/2010/main"/>
                            </a:ext>
                          </a:extLst>
                        </pic:spPr>
                      </pic:pic>
                    </a:graphicData>
                  </a:graphic>
                </wp:anchor>
              </w:drawing>
            </w:r>
            <w:r w:rsidR="00E31B3E" w:rsidRPr="00B335A2">
              <w:rPr>
                <w:rFonts w:asciiTheme="minorHAnsi" w:hAnsiTheme="minorHAnsi" w:cs="Calibri"/>
                <w:b/>
                <w:sz w:val="22"/>
                <w:szCs w:val="22"/>
              </w:rPr>
              <w:t>Justin Feinstein</w:t>
            </w:r>
          </w:p>
          <w:p w:rsidR="00E31B3E" w:rsidRPr="00B335A2" w:rsidRDefault="00E31B3E" w:rsidP="00FA0055">
            <w:pPr>
              <w:spacing w:after="120"/>
              <w:rPr>
                <w:rFonts w:asciiTheme="minorHAnsi" w:hAnsiTheme="minorHAnsi" w:cs="Calibri"/>
                <w:sz w:val="22"/>
                <w:szCs w:val="22"/>
              </w:rPr>
            </w:pPr>
          </w:p>
        </w:tc>
        <w:tc>
          <w:tcPr>
            <w:tcW w:w="2304" w:type="dxa"/>
            <w:shd w:val="clear" w:color="auto" w:fill="auto"/>
          </w:tcPr>
          <w:p w:rsidR="00E31B3E" w:rsidRPr="00B335A2" w:rsidRDefault="00E31B3E" w:rsidP="00FA0055">
            <w:pPr>
              <w:spacing w:after="120"/>
              <w:rPr>
                <w:rFonts w:asciiTheme="minorHAnsi" w:hAnsiTheme="minorHAnsi" w:cs="Calibri"/>
                <w:sz w:val="22"/>
                <w:szCs w:val="22"/>
              </w:rPr>
            </w:pPr>
            <w:r w:rsidRPr="00B335A2">
              <w:rPr>
                <w:rFonts w:asciiTheme="minorHAnsi" w:hAnsiTheme="minorHAnsi" w:cs="Calibri"/>
                <w:sz w:val="22"/>
                <w:szCs w:val="22"/>
              </w:rPr>
              <w:t>Insula Function and Emotion</w:t>
            </w:r>
          </w:p>
        </w:tc>
        <w:tc>
          <w:tcPr>
            <w:tcW w:w="1921" w:type="dxa"/>
            <w:shd w:val="clear" w:color="auto" w:fill="auto"/>
          </w:tcPr>
          <w:p w:rsidR="00E31B3E" w:rsidRPr="00B335A2" w:rsidRDefault="00E31B3E" w:rsidP="00FA0055">
            <w:pPr>
              <w:spacing w:after="120"/>
              <w:rPr>
                <w:rFonts w:asciiTheme="minorHAnsi" w:hAnsiTheme="minorHAnsi" w:cs="Calibri"/>
                <w:sz w:val="22"/>
                <w:szCs w:val="22"/>
              </w:rPr>
            </w:pPr>
            <w:r w:rsidRPr="00B335A2">
              <w:rPr>
                <w:rFonts w:asciiTheme="minorHAnsi" w:hAnsiTheme="minorHAnsi" w:cs="Calibri"/>
                <w:sz w:val="22"/>
                <w:szCs w:val="22"/>
              </w:rPr>
              <w:t>10/2001</w:t>
            </w:r>
            <w:r w:rsidR="002074E1" w:rsidRPr="00B335A2">
              <w:rPr>
                <w:rFonts w:asciiTheme="minorHAnsi" w:hAnsiTheme="minorHAnsi" w:cs="Calibri"/>
                <w:sz w:val="22"/>
                <w:szCs w:val="22"/>
              </w:rPr>
              <w:t>–</w:t>
            </w:r>
            <w:r w:rsidRPr="00B335A2">
              <w:rPr>
                <w:rFonts w:asciiTheme="minorHAnsi" w:hAnsiTheme="minorHAnsi" w:cs="Calibri"/>
                <w:sz w:val="22"/>
                <w:szCs w:val="22"/>
              </w:rPr>
              <w:t>2/2006</w:t>
            </w:r>
          </w:p>
        </w:tc>
        <w:tc>
          <w:tcPr>
            <w:tcW w:w="2736" w:type="dxa"/>
            <w:shd w:val="clear" w:color="auto" w:fill="auto"/>
          </w:tcPr>
          <w:p w:rsidR="00E31B3E" w:rsidRPr="00B335A2" w:rsidRDefault="004B3988" w:rsidP="00FA0055">
            <w:pPr>
              <w:spacing w:after="120"/>
              <w:rPr>
                <w:rFonts w:asciiTheme="minorHAnsi" w:hAnsiTheme="minorHAnsi" w:cs="Calibri"/>
                <w:sz w:val="22"/>
                <w:szCs w:val="22"/>
              </w:rPr>
            </w:pPr>
            <w:r>
              <w:rPr>
                <w:rFonts w:asciiTheme="minorHAnsi" w:hAnsiTheme="minorHAnsi" w:cs="Calibri"/>
                <w:sz w:val="22"/>
                <w:szCs w:val="22"/>
              </w:rPr>
              <w:t>Postdoctoral Fellow Cal Tech</w:t>
            </w:r>
          </w:p>
        </w:tc>
      </w:tr>
      <w:tr w:rsidR="00E31B3E" w:rsidRPr="00B335A2" w:rsidTr="00E23C91">
        <w:trPr>
          <w:trHeight w:val="1512"/>
        </w:trPr>
        <w:tc>
          <w:tcPr>
            <w:tcW w:w="2592" w:type="dxa"/>
            <w:shd w:val="clear" w:color="auto" w:fill="auto"/>
          </w:tcPr>
          <w:p w:rsidR="00F67796" w:rsidRPr="00B335A2" w:rsidRDefault="00E23C91" w:rsidP="00BD5C26">
            <w:pPr>
              <w:spacing w:after="60"/>
              <w:rPr>
                <w:rFonts w:asciiTheme="minorHAnsi" w:hAnsiTheme="minorHAnsi" w:cs="Calibri"/>
                <w:sz w:val="22"/>
                <w:szCs w:val="22"/>
              </w:rPr>
            </w:pPr>
            <w:r w:rsidRPr="00B335A2">
              <w:rPr>
                <w:rFonts w:asciiTheme="minorHAnsi" w:hAnsiTheme="minorHAnsi" w:cs="Calibri"/>
                <w:b/>
                <w:noProof/>
                <w:sz w:val="22"/>
                <w:szCs w:val="22"/>
              </w:rPr>
              <w:drawing>
                <wp:anchor distT="0" distB="0" distL="114300" distR="114300" simplePos="0" relativeHeight="251668480" behindDoc="0" locked="1" layoutInCell="1" allowOverlap="1">
                  <wp:simplePos x="0" y="0"/>
                  <wp:positionH relativeFrom="margin">
                    <wp:align>left</wp:align>
                  </wp:positionH>
                  <wp:positionV relativeFrom="paragraph">
                    <wp:posOffset>137160</wp:posOffset>
                  </wp:positionV>
                  <wp:extent cx="749808" cy="732016"/>
                  <wp:effectExtent l="19050" t="19050" r="12700" b="1143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4">
                            <a:extLst>
                              <a:ext uri="{28A0092B-C50C-407E-A947-70E740481C1C}">
                                <a14:useLocalDpi xmlns:a14="http://schemas.microsoft.com/office/drawing/2010/main" val="0"/>
                              </a:ext>
                            </a:extLst>
                          </a:blip>
                          <a:srcRect t="5845" r="9901" b="25926"/>
                          <a:stretch/>
                        </pic:blipFill>
                        <pic:spPr bwMode="auto">
                          <a:xfrm>
                            <a:off x="0" y="0"/>
                            <a:ext cx="749808" cy="732016"/>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r w:rsidR="00E31B3E" w:rsidRPr="00B335A2">
              <w:rPr>
                <w:rFonts w:asciiTheme="minorHAnsi" w:hAnsiTheme="minorHAnsi" w:cs="Calibri"/>
                <w:b/>
                <w:sz w:val="22"/>
                <w:szCs w:val="22"/>
              </w:rPr>
              <w:t>Guido Frank, M.D</w:t>
            </w:r>
            <w:r w:rsidR="00E31B3E" w:rsidRPr="00B335A2">
              <w:rPr>
                <w:rFonts w:asciiTheme="minorHAnsi" w:hAnsiTheme="minorHAnsi" w:cs="Calibri"/>
                <w:sz w:val="22"/>
                <w:szCs w:val="22"/>
              </w:rPr>
              <w:t>.</w:t>
            </w:r>
          </w:p>
          <w:p w:rsidR="00E31B3E" w:rsidRPr="00B335A2" w:rsidRDefault="00E31B3E" w:rsidP="00BD5C26">
            <w:pPr>
              <w:spacing w:after="120"/>
              <w:rPr>
                <w:rFonts w:asciiTheme="minorHAnsi" w:hAnsiTheme="minorHAnsi" w:cs="Calibri"/>
                <w:sz w:val="22"/>
                <w:szCs w:val="22"/>
              </w:rPr>
            </w:pPr>
          </w:p>
        </w:tc>
        <w:tc>
          <w:tcPr>
            <w:tcW w:w="2304" w:type="dxa"/>
            <w:shd w:val="clear" w:color="auto" w:fill="auto"/>
          </w:tcPr>
          <w:p w:rsidR="00E31B3E" w:rsidRPr="00B335A2" w:rsidRDefault="00E31B3E" w:rsidP="00BD5C26">
            <w:pPr>
              <w:spacing w:after="120"/>
              <w:rPr>
                <w:rFonts w:asciiTheme="minorHAnsi" w:hAnsiTheme="minorHAnsi" w:cs="Calibri"/>
                <w:sz w:val="22"/>
                <w:szCs w:val="22"/>
              </w:rPr>
            </w:pPr>
            <w:r w:rsidRPr="00B335A2">
              <w:rPr>
                <w:rFonts w:asciiTheme="minorHAnsi" w:hAnsiTheme="minorHAnsi" w:cs="Calibri"/>
                <w:sz w:val="22"/>
                <w:szCs w:val="22"/>
              </w:rPr>
              <w:t>Reward Processing and Eating Disorders</w:t>
            </w:r>
          </w:p>
        </w:tc>
        <w:tc>
          <w:tcPr>
            <w:tcW w:w="1921" w:type="dxa"/>
            <w:shd w:val="clear" w:color="auto" w:fill="auto"/>
          </w:tcPr>
          <w:p w:rsidR="00E31B3E" w:rsidRPr="00B335A2" w:rsidRDefault="00E31B3E" w:rsidP="00BD5C26">
            <w:pPr>
              <w:spacing w:after="120"/>
              <w:rPr>
                <w:rFonts w:asciiTheme="minorHAnsi" w:hAnsiTheme="minorHAnsi" w:cs="Calibri"/>
                <w:sz w:val="22"/>
                <w:szCs w:val="22"/>
              </w:rPr>
            </w:pPr>
            <w:r w:rsidRPr="00B335A2">
              <w:rPr>
                <w:rFonts w:asciiTheme="minorHAnsi" w:hAnsiTheme="minorHAnsi" w:cs="Calibri"/>
                <w:sz w:val="22"/>
                <w:szCs w:val="22"/>
              </w:rPr>
              <w:t>10/2005–6/2007</w:t>
            </w:r>
          </w:p>
        </w:tc>
        <w:tc>
          <w:tcPr>
            <w:tcW w:w="2736" w:type="dxa"/>
            <w:shd w:val="clear" w:color="auto" w:fill="auto"/>
          </w:tcPr>
          <w:p w:rsidR="00E31B3E" w:rsidRDefault="006B3532" w:rsidP="00E23C91">
            <w:pPr>
              <w:rPr>
                <w:rFonts w:asciiTheme="minorHAnsi" w:hAnsiTheme="minorHAnsi" w:cs="Calibri"/>
                <w:sz w:val="22"/>
                <w:szCs w:val="22"/>
              </w:rPr>
            </w:pPr>
            <w:r w:rsidRPr="00B335A2">
              <w:rPr>
                <w:rFonts w:asciiTheme="minorHAnsi" w:hAnsiTheme="minorHAnsi" w:cs="Calibri"/>
                <w:sz w:val="22"/>
                <w:szCs w:val="22"/>
              </w:rPr>
              <w:t>R01</w:t>
            </w:r>
          </w:p>
          <w:p w:rsidR="004B3988" w:rsidRPr="00B335A2" w:rsidRDefault="004B3988" w:rsidP="00E23C91">
            <w:pPr>
              <w:rPr>
                <w:rFonts w:asciiTheme="minorHAnsi" w:hAnsiTheme="minorHAnsi" w:cs="Calibri"/>
                <w:sz w:val="22"/>
                <w:szCs w:val="22"/>
              </w:rPr>
            </w:pPr>
            <w:r>
              <w:rPr>
                <w:rFonts w:asciiTheme="minorHAnsi" w:hAnsiTheme="minorHAnsi" w:cs="Calibri"/>
                <w:sz w:val="22"/>
                <w:szCs w:val="22"/>
              </w:rPr>
              <w:t>Assistant Professor University of Colorado, Denver</w:t>
            </w:r>
          </w:p>
        </w:tc>
      </w:tr>
      <w:tr w:rsidR="008C4B31" w:rsidRPr="00B335A2" w:rsidTr="00E23C91">
        <w:trPr>
          <w:trHeight w:hRule="exact" w:val="1728"/>
        </w:trPr>
        <w:tc>
          <w:tcPr>
            <w:tcW w:w="2592" w:type="dxa"/>
            <w:shd w:val="clear" w:color="auto" w:fill="auto"/>
          </w:tcPr>
          <w:p w:rsidR="00F67796" w:rsidRPr="00B335A2" w:rsidRDefault="008C4B31" w:rsidP="00E23C91">
            <w:pPr>
              <w:rPr>
                <w:rFonts w:asciiTheme="minorHAnsi" w:hAnsiTheme="minorHAnsi" w:cs="Calibri"/>
                <w:b/>
                <w:sz w:val="22"/>
                <w:szCs w:val="22"/>
              </w:rPr>
            </w:pPr>
            <w:r w:rsidRPr="00B335A2">
              <w:rPr>
                <w:rFonts w:asciiTheme="minorHAnsi" w:hAnsiTheme="minorHAnsi" w:cs="Calibri"/>
                <w:b/>
                <w:sz w:val="22"/>
                <w:szCs w:val="22"/>
              </w:rPr>
              <w:t>Martina Reske, Ph.D.</w:t>
            </w:r>
          </w:p>
          <w:p w:rsidR="00F67796" w:rsidRPr="00B335A2" w:rsidRDefault="00E23C91" w:rsidP="00E23C91">
            <w:pPr>
              <w:rPr>
                <w:rFonts w:asciiTheme="minorHAnsi" w:hAnsiTheme="minorHAnsi" w:cs="Calibri"/>
                <w:sz w:val="22"/>
                <w:szCs w:val="22"/>
              </w:rPr>
            </w:pPr>
            <w:r w:rsidRPr="00B335A2">
              <w:rPr>
                <w:rFonts w:asciiTheme="minorHAnsi" w:hAnsiTheme="minorHAnsi" w:cs="Calibri"/>
                <w:b/>
                <w:noProof/>
                <w:sz w:val="22"/>
                <w:szCs w:val="22"/>
              </w:rPr>
              <w:drawing>
                <wp:anchor distT="0" distB="0" distL="114300" distR="114300" simplePos="0" relativeHeight="251669504" behindDoc="0" locked="0" layoutInCell="1" allowOverlap="1">
                  <wp:simplePos x="0" y="0"/>
                  <wp:positionH relativeFrom="margin">
                    <wp:align>left</wp:align>
                  </wp:positionH>
                  <wp:positionV relativeFrom="paragraph">
                    <wp:posOffset>45720</wp:posOffset>
                  </wp:positionV>
                  <wp:extent cx="795528" cy="804672"/>
                  <wp:effectExtent l="0" t="0" r="508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95528" cy="804672"/>
                          </a:xfrm>
                          <a:prstGeom prst="rect">
                            <a:avLst/>
                          </a:prstGeom>
                          <a:noFill/>
                          <a:ln>
                            <a:noFill/>
                          </a:ln>
                        </pic:spPr>
                      </pic:pic>
                    </a:graphicData>
                  </a:graphic>
                </wp:anchor>
              </w:drawing>
            </w:r>
          </w:p>
        </w:tc>
        <w:tc>
          <w:tcPr>
            <w:tcW w:w="2304" w:type="dxa"/>
            <w:shd w:val="clear" w:color="auto" w:fill="auto"/>
          </w:tcPr>
          <w:p w:rsidR="006D4B27" w:rsidRPr="00B335A2" w:rsidRDefault="008C4B31" w:rsidP="00FA0055">
            <w:pPr>
              <w:spacing w:after="120"/>
              <w:rPr>
                <w:rFonts w:asciiTheme="minorHAnsi" w:hAnsiTheme="minorHAnsi" w:cs="Calibri"/>
                <w:sz w:val="22"/>
                <w:szCs w:val="22"/>
              </w:rPr>
            </w:pPr>
            <w:r w:rsidRPr="00B335A2">
              <w:rPr>
                <w:rFonts w:asciiTheme="minorHAnsi" w:hAnsiTheme="minorHAnsi" w:cs="Calibri"/>
                <w:sz w:val="22"/>
                <w:szCs w:val="22"/>
              </w:rPr>
              <w:t>Inhibitory Processing in Stimulant Using Individuals</w:t>
            </w:r>
          </w:p>
          <w:p w:rsidR="006D4B27" w:rsidRPr="00B335A2" w:rsidRDefault="006D4B27" w:rsidP="00FA0055">
            <w:pPr>
              <w:spacing w:after="120"/>
              <w:rPr>
                <w:rFonts w:asciiTheme="minorHAnsi" w:hAnsiTheme="minorHAnsi" w:cs="Calibri"/>
                <w:sz w:val="22"/>
                <w:szCs w:val="22"/>
              </w:rPr>
            </w:pPr>
          </w:p>
          <w:p w:rsidR="006D4B27" w:rsidRPr="00B335A2" w:rsidRDefault="006D4B27" w:rsidP="00FA0055">
            <w:pPr>
              <w:spacing w:after="120"/>
              <w:rPr>
                <w:rFonts w:asciiTheme="minorHAnsi" w:hAnsiTheme="minorHAnsi" w:cs="Calibri"/>
                <w:sz w:val="22"/>
                <w:szCs w:val="22"/>
              </w:rPr>
            </w:pPr>
          </w:p>
          <w:p w:rsidR="006D4B27" w:rsidRPr="00B335A2" w:rsidRDefault="006D4B27" w:rsidP="00FA0055">
            <w:pPr>
              <w:spacing w:after="120"/>
              <w:rPr>
                <w:rFonts w:asciiTheme="minorHAnsi" w:hAnsiTheme="minorHAnsi" w:cs="Calibri"/>
                <w:sz w:val="22"/>
                <w:szCs w:val="22"/>
              </w:rPr>
            </w:pPr>
          </w:p>
        </w:tc>
        <w:tc>
          <w:tcPr>
            <w:tcW w:w="1921" w:type="dxa"/>
            <w:shd w:val="clear" w:color="auto" w:fill="auto"/>
          </w:tcPr>
          <w:p w:rsidR="008C4B31" w:rsidRPr="00B335A2" w:rsidRDefault="008C4B31" w:rsidP="002074E1">
            <w:pPr>
              <w:spacing w:after="120"/>
              <w:rPr>
                <w:rFonts w:asciiTheme="minorHAnsi" w:hAnsiTheme="minorHAnsi" w:cs="Calibri"/>
                <w:sz w:val="22"/>
                <w:szCs w:val="22"/>
              </w:rPr>
            </w:pPr>
            <w:r w:rsidRPr="00B335A2">
              <w:rPr>
                <w:rFonts w:asciiTheme="minorHAnsi" w:hAnsiTheme="minorHAnsi" w:cs="Calibri"/>
                <w:sz w:val="22"/>
                <w:szCs w:val="22"/>
              </w:rPr>
              <w:t>1/2008</w:t>
            </w:r>
            <w:r w:rsidR="002074E1" w:rsidRPr="00B335A2">
              <w:rPr>
                <w:rFonts w:asciiTheme="minorHAnsi" w:hAnsiTheme="minorHAnsi" w:cs="Calibri"/>
                <w:sz w:val="22"/>
                <w:szCs w:val="22"/>
              </w:rPr>
              <w:t xml:space="preserve"> – </w:t>
            </w:r>
            <w:r w:rsidR="00816279" w:rsidRPr="00B335A2">
              <w:rPr>
                <w:rFonts w:asciiTheme="minorHAnsi" w:hAnsiTheme="minorHAnsi" w:cs="Calibri"/>
                <w:sz w:val="22"/>
                <w:szCs w:val="22"/>
              </w:rPr>
              <w:t>1/2010</w:t>
            </w:r>
          </w:p>
        </w:tc>
        <w:tc>
          <w:tcPr>
            <w:tcW w:w="2736" w:type="dxa"/>
            <w:shd w:val="clear" w:color="auto" w:fill="auto"/>
          </w:tcPr>
          <w:p w:rsidR="008C4B31" w:rsidRDefault="004B3988" w:rsidP="00E23C91">
            <w:pPr>
              <w:rPr>
                <w:rFonts w:asciiTheme="minorHAnsi" w:hAnsiTheme="minorHAnsi" w:cs="Calibri"/>
                <w:sz w:val="22"/>
                <w:szCs w:val="22"/>
              </w:rPr>
            </w:pPr>
            <w:r>
              <w:rPr>
                <w:rFonts w:asciiTheme="minorHAnsi" w:hAnsiTheme="minorHAnsi" w:cs="Calibri"/>
                <w:sz w:val="22"/>
                <w:szCs w:val="22"/>
              </w:rPr>
              <w:t>Staff Scientist</w:t>
            </w:r>
          </w:p>
          <w:p w:rsidR="004B3988" w:rsidRPr="00B335A2" w:rsidRDefault="004B3988" w:rsidP="00FA0055">
            <w:pPr>
              <w:spacing w:after="120"/>
              <w:rPr>
                <w:rFonts w:asciiTheme="minorHAnsi" w:hAnsiTheme="minorHAnsi" w:cs="Calibri"/>
                <w:sz w:val="22"/>
                <w:szCs w:val="22"/>
              </w:rPr>
            </w:pPr>
            <w:r w:rsidRPr="004B3988">
              <w:rPr>
                <w:rFonts w:asciiTheme="minorHAnsi" w:hAnsiTheme="minorHAnsi" w:cs="Calibri"/>
                <w:sz w:val="22"/>
                <w:szCs w:val="22"/>
              </w:rPr>
              <w:t>Forschungszentrum Jülich · Computational and Systems Neuroscience (INM-6)</w:t>
            </w:r>
          </w:p>
        </w:tc>
      </w:tr>
      <w:tr w:rsidR="00781FC5" w:rsidRPr="00B335A2" w:rsidTr="00E23C91">
        <w:trPr>
          <w:trHeight w:hRule="exact" w:val="1944"/>
        </w:trPr>
        <w:tc>
          <w:tcPr>
            <w:tcW w:w="2592" w:type="dxa"/>
            <w:shd w:val="clear" w:color="auto" w:fill="auto"/>
          </w:tcPr>
          <w:p w:rsidR="00F67796" w:rsidRPr="00B335A2" w:rsidRDefault="00781FC5" w:rsidP="00D4380A">
            <w:pPr>
              <w:rPr>
                <w:rFonts w:asciiTheme="minorHAnsi" w:hAnsiTheme="minorHAnsi" w:cs="Calibri"/>
                <w:b/>
                <w:sz w:val="22"/>
                <w:szCs w:val="22"/>
              </w:rPr>
            </w:pPr>
            <w:r w:rsidRPr="00B335A2">
              <w:rPr>
                <w:rFonts w:asciiTheme="minorHAnsi" w:hAnsiTheme="minorHAnsi" w:cs="Calibri"/>
                <w:b/>
                <w:sz w:val="22"/>
                <w:szCs w:val="22"/>
              </w:rPr>
              <w:t>Dharol Tankersley</w:t>
            </w:r>
          </w:p>
          <w:p w:rsidR="00781FC5" w:rsidRPr="00B335A2" w:rsidRDefault="00F11EEC" w:rsidP="00D4380A">
            <w:pPr>
              <w:tabs>
                <w:tab w:val="right" w:pos="2120"/>
              </w:tabs>
              <w:rPr>
                <w:rFonts w:asciiTheme="minorHAnsi" w:hAnsiTheme="minorHAnsi" w:cs="Calibri"/>
                <w:sz w:val="22"/>
                <w:szCs w:val="22"/>
              </w:rPr>
            </w:pPr>
            <w:r w:rsidRPr="00B335A2">
              <w:rPr>
                <w:rFonts w:asciiTheme="minorHAnsi" w:hAnsiTheme="minorHAnsi" w:cs="Calibri"/>
                <w:noProof/>
                <w:sz w:val="22"/>
                <w:szCs w:val="22"/>
              </w:rPr>
              <w:drawing>
                <wp:inline distT="0" distB="0" distL="0" distR="0">
                  <wp:extent cx="906984" cy="940777"/>
                  <wp:effectExtent l="38100" t="19050" r="26466" b="11723"/>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6">
                            <a:extLst>
                              <a:ext uri="{28A0092B-C50C-407E-A947-70E740481C1C}">
                                <a14:useLocalDpi xmlns:a14="http://schemas.microsoft.com/office/drawing/2010/main" val="0"/>
                              </a:ext>
                            </a:extLst>
                          </a:blip>
                          <a:srcRect l="9442" r="2390" b="8547"/>
                          <a:stretch/>
                        </pic:blipFill>
                        <pic:spPr bwMode="auto">
                          <a:xfrm>
                            <a:off x="0" y="0"/>
                            <a:ext cx="906984" cy="940777"/>
                          </a:xfrm>
                          <a:prstGeom prst="rect">
                            <a:avLst/>
                          </a:prstGeom>
                          <a:noFill/>
                          <a:ln w="3175">
                            <a:solidFill>
                              <a:schemeClr val="tx1"/>
                            </a:solidFill>
                          </a:ln>
                          <a:extLst>
                            <a:ext uri="{53640926-AAD7-44D8-BBD7-CCE9431645EC}">
                              <a14:shadowObscured xmlns:a14="http://schemas.microsoft.com/office/drawing/2010/main"/>
                            </a:ext>
                          </a:extLst>
                        </pic:spPr>
                      </pic:pic>
                    </a:graphicData>
                  </a:graphic>
                </wp:inline>
              </w:drawing>
            </w:r>
            <w:r w:rsidR="00A56D35" w:rsidRPr="00B335A2">
              <w:rPr>
                <w:rFonts w:asciiTheme="minorHAnsi" w:hAnsiTheme="minorHAnsi" w:cs="Calibri"/>
                <w:sz w:val="22"/>
                <w:szCs w:val="22"/>
              </w:rPr>
              <w:tab/>
            </w:r>
          </w:p>
        </w:tc>
        <w:tc>
          <w:tcPr>
            <w:tcW w:w="2304" w:type="dxa"/>
            <w:shd w:val="clear" w:color="auto" w:fill="auto"/>
          </w:tcPr>
          <w:p w:rsidR="00781FC5" w:rsidRPr="00B335A2" w:rsidRDefault="00781FC5" w:rsidP="00FA0055">
            <w:pPr>
              <w:spacing w:after="120"/>
              <w:rPr>
                <w:rFonts w:asciiTheme="minorHAnsi" w:hAnsiTheme="minorHAnsi" w:cs="Calibri"/>
                <w:sz w:val="22"/>
                <w:szCs w:val="22"/>
              </w:rPr>
            </w:pPr>
            <w:r w:rsidRPr="00B335A2">
              <w:rPr>
                <w:rFonts w:asciiTheme="minorHAnsi" w:hAnsiTheme="minorHAnsi" w:cs="Calibri"/>
                <w:sz w:val="22"/>
                <w:szCs w:val="22"/>
              </w:rPr>
              <w:t>Pharmaco-fMRI: Benzodiazepine effects on emotion processing</w:t>
            </w:r>
          </w:p>
          <w:p w:rsidR="00FE1FEE" w:rsidRPr="00B335A2" w:rsidRDefault="00FE1FEE" w:rsidP="00FA0055">
            <w:pPr>
              <w:spacing w:after="120"/>
              <w:rPr>
                <w:rFonts w:asciiTheme="minorHAnsi" w:hAnsiTheme="minorHAnsi" w:cs="Calibri"/>
                <w:sz w:val="22"/>
                <w:szCs w:val="22"/>
              </w:rPr>
            </w:pPr>
          </w:p>
          <w:p w:rsidR="00FE1FEE" w:rsidRPr="00B335A2" w:rsidRDefault="00FE1FEE" w:rsidP="00FA0055">
            <w:pPr>
              <w:spacing w:after="120"/>
              <w:rPr>
                <w:rFonts w:asciiTheme="minorHAnsi" w:hAnsiTheme="minorHAnsi" w:cs="Calibri"/>
                <w:sz w:val="22"/>
                <w:szCs w:val="22"/>
              </w:rPr>
            </w:pPr>
          </w:p>
        </w:tc>
        <w:tc>
          <w:tcPr>
            <w:tcW w:w="1921" w:type="dxa"/>
            <w:shd w:val="clear" w:color="auto" w:fill="auto"/>
          </w:tcPr>
          <w:p w:rsidR="00781FC5" w:rsidRPr="00B335A2" w:rsidRDefault="00781FC5" w:rsidP="00403C80">
            <w:pPr>
              <w:spacing w:after="120"/>
              <w:rPr>
                <w:rFonts w:asciiTheme="minorHAnsi" w:hAnsiTheme="minorHAnsi" w:cs="Calibri"/>
                <w:sz w:val="22"/>
                <w:szCs w:val="22"/>
              </w:rPr>
            </w:pPr>
            <w:r w:rsidRPr="00B335A2">
              <w:rPr>
                <w:rFonts w:asciiTheme="minorHAnsi" w:hAnsiTheme="minorHAnsi" w:cs="Calibri"/>
                <w:sz w:val="22"/>
                <w:szCs w:val="22"/>
              </w:rPr>
              <w:t>7/2008</w:t>
            </w:r>
            <w:r w:rsidR="00816279" w:rsidRPr="00B335A2">
              <w:rPr>
                <w:rFonts w:asciiTheme="minorHAnsi" w:hAnsiTheme="minorHAnsi" w:cs="Calibri"/>
                <w:sz w:val="22"/>
                <w:szCs w:val="22"/>
              </w:rPr>
              <w:t>–7/2009</w:t>
            </w:r>
          </w:p>
        </w:tc>
        <w:tc>
          <w:tcPr>
            <w:tcW w:w="2736" w:type="dxa"/>
            <w:shd w:val="clear" w:color="auto" w:fill="auto"/>
          </w:tcPr>
          <w:p w:rsidR="00781FC5" w:rsidRPr="00B335A2" w:rsidRDefault="00781FC5" w:rsidP="00FA0055">
            <w:pPr>
              <w:spacing w:after="120"/>
              <w:rPr>
                <w:rFonts w:asciiTheme="minorHAnsi" w:hAnsiTheme="minorHAnsi" w:cs="Calibri"/>
                <w:sz w:val="22"/>
                <w:szCs w:val="22"/>
              </w:rPr>
            </w:pPr>
          </w:p>
        </w:tc>
      </w:tr>
      <w:tr w:rsidR="00781FC5" w:rsidRPr="00B335A2" w:rsidTr="00E23C91">
        <w:trPr>
          <w:trHeight w:hRule="exact" w:val="1584"/>
        </w:trPr>
        <w:tc>
          <w:tcPr>
            <w:tcW w:w="2592" w:type="dxa"/>
            <w:shd w:val="clear" w:color="auto" w:fill="auto"/>
          </w:tcPr>
          <w:p w:rsidR="00F67796" w:rsidRPr="00B335A2" w:rsidRDefault="00781FC5" w:rsidP="00D4380A">
            <w:pPr>
              <w:rPr>
                <w:rFonts w:asciiTheme="minorHAnsi" w:hAnsiTheme="minorHAnsi" w:cs="Calibri"/>
                <w:b/>
                <w:sz w:val="22"/>
                <w:szCs w:val="22"/>
              </w:rPr>
            </w:pPr>
            <w:r w:rsidRPr="00B335A2">
              <w:rPr>
                <w:rFonts w:asciiTheme="minorHAnsi" w:hAnsiTheme="minorHAnsi" w:cs="Calibri"/>
                <w:b/>
                <w:sz w:val="22"/>
                <w:szCs w:val="22"/>
              </w:rPr>
              <w:t>Adrienne Moore</w:t>
            </w:r>
          </w:p>
          <w:p w:rsidR="00781FC5" w:rsidRPr="00B335A2" w:rsidRDefault="00A602CF" w:rsidP="00FA0055">
            <w:pPr>
              <w:spacing w:after="120"/>
              <w:rPr>
                <w:rFonts w:asciiTheme="minorHAnsi" w:hAnsiTheme="minorHAnsi" w:cs="Calibri"/>
                <w:sz w:val="22"/>
                <w:szCs w:val="22"/>
              </w:rPr>
            </w:pPr>
            <w:r w:rsidRPr="00B335A2">
              <w:rPr>
                <w:rFonts w:asciiTheme="minorHAnsi" w:hAnsiTheme="minorHAnsi" w:cs="Calibri"/>
                <w:noProof/>
                <w:sz w:val="22"/>
                <w:szCs w:val="22"/>
              </w:rPr>
              <w:drawing>
                <wp:anchor distT="0" distB="0" distL="114300" distR="114300" simplePos="0" relativeHeight="251670528" behindDoc="0" locked="0" layoutInCell="1" allowOverlap="1">
                  <wp:simplePos x="0" y="0"/>
                  <wp:positionH relativeFrom="margin">
                    <wp:align>left</wp:align>
                  </wp:positionH>
                  <wp:positionV relativeFrom="paragraph">
                    <wp:posOffset>0</wp:posOffset>
                  </wp:positionV>
                  <wp:extent cx="923925" cy="762000"/>
                  <wp:effectExtent l="19050" t="19050" r="28575" b="1905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7">
                            <a:extLst>
                              <a:ext uri="{28A0092B-C50C-407E-A947-70E740481C1C}">
                                <a14:useLocalDpi xmlns:a14="http://schemas.microsoft.com/office/drawing/2010/main" val="0"/>
                              </a:ext>
                            </a:extLst>
                          </a:blip>
                          <a:srcRect/>
                          <a:stretch/>
                        </pic:blipFill>
                        <pic:spPr bwMode="auto">
                          <a:xfrm>
                            <a:off x="0" y="0"/>
                            <a:ext cx="923925" cy="762000"/>
                          </a:xfrm>
                          <a:prstGeom prst="rect">
                            <a:avLst/>
                          </a:prstGeom>
                          <a:noFill/>
                          <a:ln w="3175">
                            <a:solidFill>
                              <a:schemeClr val="tx1"/>
                            </a:solidFill>
                          </a:ln>
                          <a:extLst>
                            <a:ext uri="{53640926-AAD7-44D8-BBD7-CCE9431645EC}">
                              <a14:shadowObscured xmlns:a14="http://schemas.microsoft.com/office/drawing/2010/main"/>
                            </a:ext>
                          </a:extLst>
                        </pic:spPr>
                      </pic:pic>
                    </a:graphicData>
                  </a:graphic>
                </wp:anchor>
              </w:drawing>
            </w:r>
          </w:p>
        </w:tc>
        <w:tc>
          <w:tcPr>
            <w:tcW w:w="2304" w:type="dxa"/>
            <w:shd w:val="clear" w:color="auto" w:fill="auto"/>
          </w:tcPr>
          <w:p w:rsidR="00F67796" w:rsidRPr="00B335A2" w:rsidRDefault="00781FC5" w:rsidP="00BD5C26">
            <w:pPr>
              <w:spacing w:after="120"/>
              <w:rPr>
                <w:rFonts w:asciiTheme="minorHAnsi" w:hAnsiTheme="minorHAnsi" w:cs="Calibri"/>
                <w:sz w:val="22"/>
                <w:szCs w:val="22"/>
              </w:rPr>
            </w:pPr>
            <w:r w:rsidRPr="00B335A2">
              <w:rPr>
                <w:rFonts w:asciiTheme="minorHAnsi" w:hAnsiTheme="minorHAnsi" w:cs="Calibri"/>
                <w:sz w:val="22"/>
                <w:szCs w:val="22"/>
              </w:rPr>
              <w:t>Interoception and Empathy</w:t>
            </w:r>
          </w:p>
        </w:tc>
        <w:tc>
          <w:tcPr>
            <w:tcW w:w="1921" w:type="dxa"/>
            <w:shd w:val="clear" w:color="auto" w:fill="auto"/>
          </w:tcPr>
          <w:p w:rsidR="00F67796" w:rsidRPr="00B335A2" w:rsidRDefault="002074E1" w:rsidP="00BD5C26">
            <w:pPr>
              <w:spacing w:after="120"/>
              <w:rPr>
                <w:rFonts w:asciiTheme="minorHAnsi" w:hAnsiTheme="minorHAnsi" w:cs="Calibri"/>
                <w:sz w:val="22"/>
                <w:szCs w:val="22"/>
              </w:rPr>
            </w:pPr>
            <w:r w:rsidRPr="00B335A2">
              <w:rPr>
                <w:rFonts w:asciiTheme="minorHAnsi" w:hAnsiTheme="minorHAnsi" w:cs="Calibri"/>
                <w:sz w:val="22"/>
                <w:szCs w:val="22"/>
              </w:rPr>
              <w:t>6</w:t>
            </w:r>
            <w:r w:rsidR="00781FC5" w:rsidRPr="00B335A2">
              <w:rPr>
                <w:rFonts w:asciiTheme="minorHAnsi" w:hAnsiTheme="minorHAnsi" w:cs="Calibri"/>
                <w:sz w:val="22"/>
                <w:szCs w:val="22"/>
              </w:rPr>
              <w:t>/2008</w:t>
            </w:r>
            <w:r w:rsidR="00816279" w:rsidRPr="00B335A2">
              <w:rPr>
                <w:rFonts w:asciiTheme="minorHAnsi" w:hAnsiTheme="minorHAnsi" w:cs="Calibri"/>
                <w:sz w:val="22"/>
                <w:szCs w:val="22"/>
              </w:rPr>
              <w:t>–</w:t>
            </w:r>
            <w:r w:rsidR="00525ECA" w:rsidRPr="00B335A2">
              <w:rPr>
                <w:rFonts w:asciiTheme="minorHAnsi" w:hAnsiTheme="minorHAnsi" w:cs="Calibri"/>
                <w:sz w:val="22"/>
                <w:szCs w:val="22"/>
              </w:rPr>
              <w:t>7/2009</w:t>
            </w:r>
          </w:p>
        </w:tc>
        <w:tc>
          <w:tcPr>
            <w:tcW w:w="2736" w:type="dxa"/>
            <w:shd w:val="clear" w:color="auto" w:fill="auto"/>
          </w:tcPr>
          <w:p w:rsidR="00781FC5" w:rsidRPr="00B335A2" w:rsidRDefault="00991A27" w:rsidP="00FA0055">
            <w:pPr>
              <w:spacing w:after="120"/>
              <w:rPr>
                <w:rFonts w:asciiTheme="minorHAnsi" w:hAnsiTheme="minorHAnsi" w:cs="Calibri"/>
                <w:sz w:val="22"/>
                <w:szCs w:val="22"/>
              </w:rPr>
            </w:pPr>
            <w:r w:rsidRPr="00B335A2">
              <w:rPr>
                <w:rFonts w:asciiTheme="minorHAnsi" w:hAnsiTheme="minorHAnsi" w:cs="Calibri"/>
                <w:sz w:val="22"/>
                <w:szCs w:val="22"/>
              </w:rPr>
              <w:t>Graduate Student Researcher</w:t>
            </w:r>
          </w:p>
        </w:tc>
      </w:tr>
      <w:tr w:rsidR="00781FC5" w:rsidRPr="00B335A2" w:rsidTr="00E23C91">
        <w:trPr>
          <w:trHeight w:hRule="exact" w:val="864"/>
        </w:trPr>
        <w:tc>
          <w:tcPr>
            <w:tcW w:w="2592" w:type="dxa"/>
            <w:shd w:val="clear" w:color="auto" w:fill="auto"/>
          </w:tcPr>
          <w:p w:rsidR="00781FC5" w:rsidRPr="00B335A2" w:rsidRDefault="00781FC5" w:rsidP="00FA0055">
            <w:pPr>
              <w:spacing w:after="120"/>
              <w:rPr>
                <w:rFonts w:asciiTheme="minorHAnsi" w:hAnsiTheme="minorHAnsi" w:cs="Calibri"/>
                <w:b/>
                <w:sz w:val="22"/>
                <w:szCs w:val="22"/>
              </w:rPr>
            </w:pPr>
            <w:r w:rsidRPr="00B335A2">
              <w:rPr>
                <w:rFonts w:asciiTheme="minorHAnsi" w:hAnsiTheme="minorHAnsi" w:cs="Calibri"/>
                <w:b/>
                <w:sz w:val="22"/>
                <w:szCs w:val="22"/>
              </w:rPr>
              <w:t>Sarah Wu</w:t>
            </w:r>
          </w:p>
        </w:tc>
        <w:tc>
          <w:tcPr>
            <w:tcW w:w="2304" w:type="dxa"/>
            <w:shd w:val="clear" w:color="auto" w:fill="auto"/>
          </w:tcPr>
          <w:p w:rsidR="00781FC5" w:rsidRPr="00B335A2" w:rsidRDefault="00781FC5" w:rsidP="00FA0055">
            <w:pPr>
              <w:spacing w:after="120"/>
              <w:rPr>
                <w:rFonts w:asciiTheme="minorHAnsi" w:hAnsiTheme="minorHAnsi" w:cs="Calibri"/>
                <w:sz w:val="22"/>
                <w:szCs w:val="22"/>
              </w:rPr>
            </w:pPr>
            <w:r w:rsidRPr="00B335A2">
              <w:rPr>
                <w:rFonts w:asciiTheme="minorHAnsi" w:hAnsiTheme="minorHAnsi" w:cs="Calibri"/>
                <w:sz w:val="22"/>
                <w:szCs w:val="22"/>
              </w:rPr>
              <w:t>Genetics and Neuroimaging in Anxiety</w:t>
            </w:r>
          </w:p>
          <w:p w:rsidR="00525ECA" w:rsidRPr="00B335A2" w:rsidRDefault="00525ECA" w:rsidP="00FA0055">
            <w:pPr>
              <w:spacing w:after="120"/>
              <w:rPr>
                <w:rFonts w:asciiTheme="minorHAnsi" w:hAnsiTheme="minorHAnsi" w:cs="Calibri"/>
                <w:sz w:val="22"/>
                <w:szCs w:val="22"/>
              </w:rPr>
            </w:pPr>
          </w:p>
        </w:tc>
        <w:tc>
          <w:tcPr>
            <w:tcW w:w="1921" w:type="dxa"/>
            <w:shd w:val="clear" w:color="auto" w:fill="auto"/>
          </w:tcPr>
          <w:p w:rsidR="00781FC5" w:rsidRPr="00B335A2" w:rsidRDefault="00781FC5" w:rsidP="00403C80">
            <w:pPr>
              <w:spacing w:after="120"/>
              <w:rPr>
                <w:rFonts w:asciiTheme="minorHAnsi" w:hAnsiTheme="minorHAnsi" w:cs="Calibri"/>
                <w:sz w:val="22"/>
                <w:szCs w:val="22"/>
              </w:rPr>
            </w:pPr>
            <w:r w:rsidRPr="00B335A2">
              <w:rPr>
                <w:rFonts w:asciiTheme="minorHAnsi" w:hAnsiTheme="minorHAnsi" w:cs="Calibri"/>
                <w:sz w:val="22"/>
                <w:szCs w:val="22"/>
              </w:rPr>
              <w:t>1/2009</w:t>
            </w:r>
            <w:r w:rsidR="00816279" w:rsidRPr="00B335A2">
              <w:rPr>
                <w:rFonts w:asciiTheme="minorHAnsi" w:hAnsiTheme="minorHAnsi" w:cs="Calibri"/>
                <w:sz w:val="22"/>
                <w:szCs w:val="22"/>
              </w:rPr>
              <w:t>–7/2009</w:t>
            </w:r>
          </w:p>
        </w:tc>
        <w:tc>
          <w:tcPr>
            <w:tcW w:w="2736" w:type="dxa"/>
            <w:shd w:val="clear" w:color="auto" w:fill="auto"/>
          </w:tcPr>
          <w:p w:rsidR="00781FC5" w:rsidRPr="00B335A2" w:rsidRDefault="00991A27" w:rsidP="00FA0055">
            <w:pPr>
              <w:spacing w:after="120"/>
              <w:rPr>
                <w:rFonts w:asciiTheme="minorHAnsi" w:hAnsiTheme="minorHAnsi" w:cs="Calibri"/>
                <w:sz w:val="22"/>
                <w:szCs w:val="22"/>
              </w:rPr>
            </w:pPr>
            <w:r w:rsidRPr="00B335A2">
              <w:rPr>
                <w:rFonts w:asciiTheme="minorHAnsi" w:hAnsiTheme="minorHAnsi" w:cs="Calibri"/>
                <w:sz w:val="22"/>
                <w:szCs w:val="22"/>
              </w:rPr>
              <w:t>Graduate Student Researcher</w:t>
            </w:r>
            <w:r w:rsidR="004B3988">
              <w:rPr>
                <w:rFonts w:asciiTheme="minorHAnsi" w:hAnsiTheme="minorHAnsi" w:cs="Calibri"/>
                <w:sz w:val="22"/>
                <w:szCs w:val="22"/>
              </w:rPr>
              <w:t>, University of Colorado, Denver</w:t>
            </w:r>
          </w:p>
        </w:tc>
      </w:tr>
      <w:tr w:rsidR="00816279" w:rsidRPr="00B335A2" w:rsidTr="00E23C91">
        <w:trPr>
          <w:trHeight w:hRule="exact" w:val="1872"/>
        </w:trPr>
        <w:tc>
          <w:tcPr>
            <w:tcW w:w="2592" w:type="dxa"/>
          </w:tcPr>
          <w:p w:rsidR="003D4A9C" w:rsidRPr="00B335A2" w:rsidRDefault="00A56D35" w:rsidP="00E23C91">
            <w:pPr>
              <w:rPr>
                <w:rFonts w:asciiTheme="minorHAnsi" w:hAnsiTheme="minorHAnsi" w:cs="Calibri"/>
                <w:sz w:val="22"/>
                <w:szCs w:val="22"/>
              </w:rPr>
            </w:pPr>
            <w:r w:rsidRPr="00B335A2">
              <w:rPr>
                <w:rFonts w:asciiTheme="minorHAnsi" w:hAnsiTheme="minorHAnsi" w:cs="Calibri"/>
                <w:b/>
                <w:noProof/>
                <w:sz w:val="22"/>
                <w:szCs w:val="22"/>
              </w:rPr>
              <w:drawing>
                <wp:anchor distT="0" distB="0" distL="114300" distR="114300" simplePos="0" relativeHeight="251659264" behindDoc="0" locked="0" layoutInCell="1" allowOverlap="1">
                  <wp:simplePos x="0" y="0"/>
                  <wp:positionH relativeFrom="margin">
                    <wp:align>left</wp:align>
                  </wp:positionH>
                  <wp:positionV relativeFrom="paragraph">
                    <wp:posOffset>137160</wp:posOffset>
                  </wp:positionV>
                  <wp:extent cx="813816" cy="1005840"/>
                  <wp:effectExtent l="19050" t="19050" r="24765" b="22860"/>
                  <wp:wrapNone/>
                  <wp:docPr id="15" name="Picture 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8">
                            <a:extLst>
                              <a:ext uri="{28A0092B-C50C-407E-A947-70E740481C1C}">
                                <a14:useLocalDpi xmlns:a14="http://schemas.microsoft.com/office/drawing/2010/main" val="0"/>
                              </a:ext>
                            </a:extLst>
                          </a:blip>
                          <a:srcRect t="18726" b="17520"/>
                          <a:stretch/>
                        </pic:blipFill>
                        <pic:spPr bwMode="auto">
                          <a:xfrm>
                            <a:off x="0" y="0"/>
                            <a:ext cx="813816" cy="1005840"/>
                          </a:xfrm>
                          <a:prstGeom prst="rect">
                            <a:avLst/>
                          </a:prstGeom>
                          <a:noFill/>
                          <a:ln w="3175">
                            <a:solidFill>
                              <a:schemeClr val="tx1"/>
                            </a:solidFill>
                          </a:ln>
                          <a:extLst>
                            <a:ext uri="{53640926-AAD7-44D8-BBD7-CCE9431645EC}">
                              <a14:shadowObscured xmlns:a14="http://schemas.microsoft.com/office/drawing/2010/main"/>
                            </a:ext>
                          </a:extLst>
                        </pic:spPr>
                      </pic:pic>
                    </a:graphicData>
                  </a:graphic>
                </wp:anchor>
              </w:drawing>
            </w:r>
            <w:r w:rsidR="00816279" w:rsidRPr="00B335A2">
              <w:rPr>
                <w:rFonts w:asciiTheme="minorHAnsi" w:hAnsiTheme="minorHAnsi" w:cs="Calibri"/>
                <w:b/>
                <w:sz w:val="22"/>
                <w:szCs w:val="22"/>
              </w:rPr>
              <w:t>Jennifer Stewart,</w:t>
            </w:r>
            <w:r w:rsidR="00627752" w:rsidRPr="00B335A2">
              <w:rPr>
                <w:rFonts w:asciiTheme="minorHAnsi" w:hAnsiTheme="minorHAnsi" w:cs="Calibri"/>
                <w:b/>
                <w:sz w:val="22"/>
                <w:szCs w:val="22"/>
              </w:rPr>
              <w:t xml:space="preserve"> </w:t>
            </w:r>
            <w:r w:rsidR="00816279" w:rsidRPr="00B335A2">
              <w:rPr>
                <w:rFonts w:asciiTheme="minorHAnsi" w:hAnsiTheme="minorHAnsi" w:cs="Calibri"/>
                <w:b/>
                <w:sz w:val="22"/>
                <w:szCs w:val="22"/>
              </w:rPr>
              <w:t>Ph.</w:t>
            </w:r>
            <w:r w:rsidR="00D4380A" w:rsidRPr="00B335A2">
              <w:rPr>
                <w:rFonts w:asciiTheme="minorHAnsi" w:hAnsiTheme="minorHAnsi" w:cs="Calibri"/>
                <w:b/>
                <w:sz w:val="22"/>
                <w:szCs w:val="22"/>
              </w:rPr>
              <w:t>D</w:t>
            </w:r>
            <w:r w:rsidR="00816279" w:rsidRPr="00B335A2">
              <w:rPr>
                <w:rFonts w:asciiTheme="minorHAnsi" w:hAnsiTheme="minorHAnsi" w:cs="Calibri"/>
                <w:sz w:val="22"/>
                <w:szCs w:val="22"/>
              </w:rPr>
              <w:t xml:space="preserve"> </w:t>
            </w:r>
          </w:p>
        </w:tc>
        <w:tc>
          <w:tcPr>
            <w:tcW w:w="2304" w:type="dxa"/>
          </w:tcPr>
          <w:p w:rsidR="00816279" w:rsidRPr="00B335A2" w:rsidRDefault="00816279" w:rsidP="00FA0055">
            <w:pPr>
              <w:spacing w:after="120"/>
              <w:rPr>
                <w:rFonts w:asciiTheme="minorHAnsi" w:hAnsiTheme="minorHAnsi" w:cs="Calibri"/>
                <w:sz w:val="22"/>
                <w:szCs w:val="22"/>
              </w:rPr>
            </w:pPr>
            <w:r w:rsidRPr="00B335A2">
              <w:rPr>
                <w:rFonts w:asciiTheme="minorHAnsi" w:hAnsiTheme="minorHAnsi" w:cs="Calibri"/>
                <w:sz w:val="22"/>
                <w:szCs w:val="22"/>
              </w:rPr>
              <w:t>Decision-making and Stimulant use</w:t>
            </w:r>
          </w:p>
          <w:p w:rsidR="00525ECA" w:rsidRPr="00B335A2" w:rsidRDefault="00525ECA" w:rsidP="00FA0055">
            <w:pPr>
              <w:spacing w:after="120"/>
              <w:rPr>
                <w:rFonts w:asciiTheme="minorHAnsi" w:hAnsiTheme="minorHAnsi" w:cs="Calibri"/>
                <w:sz w:val="22"/>
                <w:szCs w:val="22"/>
              </w:rPr>
            </w:pPr>
          </w:p>
        </w:tc>
        <w:tc>
          <w:tcPr>
            <w:tcW w:w="1921" w:type="dxa"/>
          </w:tcPr>
          <w:p w:rsidR="00816279" w:rsidRPr="00B335A2" w:rsidRDefault="00816279" w:rsidP="00403C80">
            <w:pPr>
              <w:spacing w:after="120"/>
              <w:rPr>
                <w:rFonts w:asciiTheme="minorHAnsi" w:hAnsiTheme="minorHAnsi" w:cs="Calibri"/>
                <w:sz w:val="22"/>
                <w:szCs w:val="22"/>
              </w:rPr>
            </w:pPr>
            <w:r w:rsidRPr="00B335A2">
              <w:rPr>
                <w:rFonts w:asciiTheme="minorHAnsi" w:hAnsiTheme="minorHAnsi" w:cs="Calibri"/>
                <w:sz w:val="22"/>
                <w:szCs w:val="22"/>
              </w:rPr>
              <w:t>2/2010</w:t>
            </w:r>
            <w:r w:rsidR="00403C80" w:rsidRPr="00B335A2">
              <w:rPr>
                <w:rFonts w:asciiTheme="minorHAnsi" w:hAnsiTheme="minorHAnsi" w:cs="Calibri"/>
                <w:sz w:val="22"/>
                <w:szCs w:val="22"/>
              </w:rPr>
              <w:t>–Current</w:t>
            </w:r>
          </w:p>
        </w:tc>
        <w:tc>
          <w:tcPr>
            <w:tcW w:w="2736" w:type="dxa"/>
          </w:tcPr>
          <w:p w:rsidR="00816279" w:rsidRPr="00B335A2" w:rsidRDefault="00403C80" w:rsidP="00403C80">
            <w:pPr>
              <w:rPr>
                <w:rFonts w:asciiTheme="minorHAnsi" w:hAnsiTheme="minorHAnsi" w:cs="Calibri"/>
                <w:sz w:val="22"/>
                <w:szCs w:val="22"/>
              </w:rPr>
            </w:pPr>
            <w:r w:rsidRPr="00B335A2">
              <w:rPr>
                <w:rFonts w:asciiTheme="minorHAnsi" w:hAnsiTheme="minorHAnsi" w:cs="Calibri"/>
                <w:sz w:val="22"/>
                <w:szCs w:val="22"/>
              </w:rPr>
              <w:t>Project Scientist</w:t>
            </w:r>
          </w:p>
          <w:p w:rsidR="00F67796" w:rsidRPr="00B335A2" w:rsidRDefault="00F67796">
            <w:pPr>
              <w:rPr>
                <w:rFonts w:asciiTheme="minorHAnsi" w:hAnsiTheme="minorHAnsi"/>
                <w:sz w:val="22"/>
                <w:highlight w:val="yellow"/>
              </w:rPr>
            </w:pPr>
          </w:p>
        </w:tc>
      </w:tr>
      <w:tr w:rsidR="00816279" w:rsidRPr="00B335A2" w:rsidTr="00E23C91">
        <w:trPr>
          <w:trHeight w:hRule="exact" w:val="864"/>
        </w:trPr>
        <w:tc>
          <w:tcPr>
            <w:tcW w:w="2592" w:type="dxa"/>
            <w:shd w:val="clear" w:color="auto" w:fill="auto"/>
          </w:tcPr>
          <w:p w:rsidR="00816279" w:rsidRPr="00B335A2" w:rsidRDefault="00816279" w:rsidP="00BD5C26">
            <w:pPr>
              <w:spacing w:after="120"/>
              <w:rPr>
                <w:rFonts w:asciiTheme="minorHAnsi" w:hAnsiTheme="minorHAnsi" w:cs="Calibri"/>
                <w:sz w:val="22"/>
                <w:szCs w:val="22"/>
              </w:rPr>
            </w:pPr>
            <w:r w:rsidRPr="00B335A2">
              <w:rPr>
                <w:rFonts w:asciiTheme="minorHAnsi" w:hAnsiTheme="minorHAnsi" w:cs="Calibri"/>
                <w:b/>
                <w:sz w:val="22"/>
                <w:szCs w:val="22"/>
              </w:rPr>
              <w:t>Colm Connoly, Ph.D</w:t>
            </w:r>
            <w:r w:rsidRPr="00B335A2">
              <w:rPr>
                <w:rFonts w:asciiTheme="minorHAnsi" w:hAnsiTheme="minorHAnsi" w:cs="Calibri"/>
                <w:sz w:val="22"/>
                <w:szCs w:val="22"/>
              </w:rPr>
              <w:t>.</w:t>
            </w:r>
          </w:p>
        </w:tc>
        <w:tc>
          <w:tcPr>
            <w:tcW w:w="2304" w:type="dxa"/>
            <w:shd w:val="clear" w:color="auto" w:fill="auto"/>
          </w:tcPr>
          <w:p w:rsidR="00F67796" w:rsidRPr="00B335A2" w:rsidRDefault="00816279" w:rsidP="00BD5C26">
            <w:pPr>
              <w:rPr>
                <w:rFonts w:asciiTheme="minorHAnsi" w:hAnsiTheme="minorHAnsi" w:cs="Calibri"/>
                <w:sz w:val="22"/>
                <w:szCs w:val="22"/>
              </w:rPr>
            </w:pPr>
            <w:r w:rsidRPr="00B335A2">
              <w:rPr>
                <w:rFonts w:asciiTheme="minorHAnsi" w:hAnsiTheme="minorHAnsi" w:cs="Calibri"/>
                <w:sz w:val="22"/>
                <w:szCs w:val="22"/>
              </w:rPr>
              <w:t>Risk-taking and Methamphetamine dependence</w:t>
            </w:r>
          </w:p>
          <w:p w:rsidR="00525ECA" w:rsidRPr="00B335A2" w:rsidRDefault="00525ECA" w:rsidP="00BD5C26">
            <w:pPr>
              <w:spacing w:after="120"/>
              <w:rPr>
                <w:rFonts w:asciiTheme="minorHAnsi" w:hAnsiTheme="minorHAnsi" w:cs="Calibri"/>
                <w:sz w:val="22"/>
                <w:szCs w:val="22"/>
              </w:rPr>
            </w:pPr>
          </w:p>
        </w:tc>
        <w:tc>
          <w:tcPr>
            <w:tcW w:w="1921" w:type="dxa"/>
            <w:shd w:val="clear" w:color="auto" w:fill="auto"/>
          </w:tcPr>
          <w:p w:rsidR="00816279" w:rsidRPr="00B335A2" w:rsidRDefault="00816279" w:rsidP="005A175D">
            <w:pPr>
              <w:spacing w:after="120"/>
              <w:rPr>
                <w:rFonts w:asciiTheme="minorHAnsi" w:hAnsiTheme="minorHAnsi" w:cs="Calibri"/>
                <w:sz w:val="22"/>
                <w:szCs w:val="22"/>
              </w:rPr>
            </w:pPr>
            <w:r w:rsidRPr="00B335A2">
              <w:rPr>
                <w:rFonts w:asciiTheme="minorHAnsi" w:hAnsiTheme="minorHAnsi" w:cs="Calibri"/>
                <w:sz w:val="22"/>
                <w:szCs w:val="22"/>
              </w:rPr>
              <w:t>1/2010</w:t>
            </w:r>
            <w:r w:rsidR="00403C80" w:rsidRPr="00B335A2">
              <w:rPr>
                <w:rFonts w:asciiTheme="minorHAnsi" w:hAnsiTheme="minorHAnsi" w:cs="Calibri"/>
                <w:sz w:val="22"/>
                <w:szCs w:val="22"/>
              </w:rPr>
              <w:t>–</w:t>
            </w:r>
            <w:r w:rsidR="005A175D" w:rsidRPr="00B335A2">
              <w:rPr>
                <w:rFonts w:asciiTheme="minorHAnsi" w:hAnsiTheme="minorHAnsi" w:cs="Calibri"/>
                <w:sz w:val="22"/>
                <w:szCs w:val="22"/>
              </w:rPr>
              <w:t>06/2012</w:t>
            </w:r>
          </w:p>
        </w:tc>
        <w:tc>
          <w:tcPr>
            <w:tcW w:w="2736" w:type="dxa"/>
            <w:shd w:val="clear" w:color="auto" w:fill="auto"/>
          </w:tcPr>
          <w:p w:rsidR="00816279" w:rsidRPr="00B335A2" w:rsidRDefault="002E590F" w:rsidP="00BD5C26">
            <w:pPr>
              <w:spacing w:after="120"/>
              <w:rPr>
                <w:rFonts w:asciiTheme="minorHAnsi" w:hAnsiTheme="minorHAnsi" w:cs="Calibri"/>
                <w:sz w:val="22"/>
                <w:szCs w:val="22"/>
              </w:rPr>
            </w:pPr>
            <w:r>
              <w:rPr>
                <w:rFonts w:asciiTheme="minorHAnsi" w:hAnsiTheme="minorHAnsi" w:cs="Calibri"/>
                <w:sz w:val="22"/>
                <w:szCs w:val="22"/>
              </w:rPr>
              <w:t>Project Scientist, UCSF</w:t>
            </w:r>
          </w:p>
        </w:tc>
      </w:tr>
      <w:tr w:rsidR="00525ECA" w:rsidRPr="00B335A2" w:rsidTr="00E23C91">
        <w:trPr>
          <w:trHeight w:hRule="exact" w:val="1728"/>
        </w:trPr>
        <w:tc>
          <w:tcPr>
            <w:tcW w:w="2592" w:type="dxa"/>
            <w:shd w:val="clear" w:color="auto" w:fill="auto"/>
          </w:tcPr>
          <w:p w:rsidR="00F67796" w:rsidRPr="00B335A2" w:rsidRDefault="003D4A9C" w:rsidP="00A739C4">
            <w:pPr>
              <w:rPr>
                <w:rFonts w:asciiTheme="minorHAnsi" w:hAnsiTheme="minorHAnsi" w:cs="Calibri"/>
                <w:b/>
                <w:sz w:val="22"/>
                <w:szCs w:val="22"/>
              </w:rPr>
            </w:pPr>
            <w:r w:rsidRPr="00B335A2">
              <w:rPr>
                <w:rFonts w:asciiTheme="minorHAnsi" w:hAnsiTheme="minorHAnsi" w:cs="Calibri"/>
                <w:b/>
                <w:sz w:val="22"/>
                <w:szCs w:val="22"/>
              </w:rPr>
              <w:t xml:space="preserve">Tali </w:t>
            </w:r>
            <w:r w:rsidR="00E23C91">
              <w:rPr>
                <w:rFonts w:asciiTheme="minorHAnsi" w:hAnsiTheme="minorHAnsi" w:cs="Calibri"/>
                <w:b/>
                <w:sz w:val="22"/>
                <w:szCs w:val="22"/>
              </w:rPr>
              <w:t xml:space="preserve">Manber </w:t>
            </w:r>
            <w:r w:rsidRPr="00B335A2">
              <w:rPr>
                <w:rFonts w:asciiTheme="minorHAnsi" w:hAnsiTheme="minorHAnsi" w:cs="Calibri"/>
                <w:b/>
                <w:sz w:val="22"/>
                <w:szCs w:val="22"/>
              </w:rPr>
              <w:t>Ball</w:t>
            </w:r>
          </w:p>
          <w:p w:rsidR="003D4A9C" w:rsidRPr="00B335A2" w:rsidRDefault="00F11EEC" w:rsidP="00FA0055">
            <w:pPr>
              <w:spacing w:after="120"/>
              <w:rPr>
                <w:rFonts w:asciiTheme="minorHAnsi" w:hAnsiTheme="minorHAnsi" w:cs="Calibri"/>
                <w:sz w:val="22"/>
                <w:szCs w:val="22"/>
              </w:rPr>
            </w:pPr>
            <w:r w:rsidRPr="00B335A2">
              <w:rPr>
                <w:rFonts w:asciiTheme="minorHAnsi" w:hAnsiTheme="minorHAnsi" w:cs="Calibri"/>
                <w:noProof/>
                <w:sz w:val="22"/>
                <w:szCs w:val="22"/>
              </w:rPr>
              <w:drawing>
                <wp:inline distT="0" distB="0" distL="0" distR="0">
                  <wp:extent cx="762000" cy="838200"/>
                  <wp:effectExtent l="19050" t="19050" r="19050" b="1905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762000" cy="838200"/>
                          </a:xfrm>
                          <a:prstGeom prst="rect">
                            <a:avLst/>
                          </a:prstGeom>
                          <a:noFill/>
                          <a:ln w="3175">
                            <a:solidFill>
                              <a:schemeClr val="tx1"/>
                            </a:solidFill>
                          </a:ln>
                        </pic:spPr>
                      </pic:pic>
                    </a:graphicData>
                  </a:graphic>
                </wp:inline>
              </w:drawing>
            </w:r>
          </w:p>
          <w:p w:rsidR="00F67796" w:rsidRPr="00B335A2" w:rsidRDefault="00F67796">
            <w:pPr>
              <w:rPr>
                <w:rFonts w:asciiTheme="minorHAnsi" w:hAnsiTheme="minorHAnsi" w:cs="Calibri"/>
                <w:sz w:val="22"/>
                <w:szCs w:val="22"/>
              </w:rPr>
            </w:pPr>
          </w:p>
        </w:tc>
        <w:tc>
          <w:tcPr>
            <w:tcW w:w="2304" w:type="dxa"/>
            <w:shd w:val="clear" w:color="auto" w:fill="auto"/>
          </w:tcPr>
          <w:p w:rsidR="00F67796" w:rsidRPr="00B335A2" w:rsidRDefault="003D4A9C" w:rsidP="00BD5C26">
            <w:pPr>
              <w:spacing w:after="120"/>
              <w:rPr>
                <w:rFonts w:asciiTheme="minorHAnsi" w:hAnsiTheme="minorHAnsi" w:cs="Calibri"/>
                <w:sz w:val="22"/>
                <w:szCs w:val="22"/>
              </w:rPr>
            </w:pPr>
            <w:r w:rsidRPr="00B335A2">
              <w:rPr>
                <w:rFonts w:asciiTheme="minorHAnsi" w:hAnsiTheme="minorHAnsi" w:cs="Calibri"/>
                <w:sz w:val="22"/>
                <w:szCs w:val="22"/>
              </w:rPr>
              <w:t>Neural processing underlying Anxiety disorders</w:t>
            </w:r>
          </w:p>
        </w:tc>
        <w:tc>
          <w:tcPr>
            <w:tcW w:w="1921" w:type="dxa"/>
            <w:shd w:val="clear" w:color="auto" w:fill="auto"/>
          </w:tcPr>
          <w:p w:rsidR="00F67796" w:rsidRPr="00B335A2" w:rsidRDefault="003D4A9C" w:rsidP="00BD5C26">
            <w:pPr>
              <w:spacing w:after="120"/>
              <w:rPr>
                <w:rFonts w:asciiTheme="minorHAnsi" w:hAnsiTheme="minorHAnsi" w:cs="Calibri"/>
                <w:sz w:val="22"/>
                <w:szCs w:val="22"/>
              </w:rPr>
            </w:pPr>
            <w:r w:rsidRPr="00B335A2">
              <w:rPr>
                <w:rFonts w:asciiTheme="minorHAnsi" w:hAnsiTheme="minorHAnsi" w:cs="Calibri"/>
                <w:sz w:val="22"/>
                <w:szCs w:val="22"/>
              </w:rPr>
              <w:t>7/2009</w:t>
            </w:r>
            <w:r w:rsidR="00426679" w:rsidRPr="00B335A2">
              <w:rPr>
                <w:rFonts w:asciiTheme="minorHAnsi" w:hAnsiTheme="minorHAnsi" w:cs="Calibri"/>
                <w:sz w:val="22"/>
                <w:szCs w:val="22"/>
              </w:rPr>
              <w:t>–</w:t>
            </w:r>
            <w:r w:rsidR="00403C80" w:rsidRPr="00B335A2">
              <w:rPr>
                <w:rFonts w:asciiTheme="minorHAnsi" w:hAnsiTheme="minorHAnsi" w:cs="Calibri"/>
                <w:sz w:val="22"/>
                <w:szCs w:val="22"/>
              </w:rPr>
              <w:t>Current</w:t>
            </w:r>
          </w:p>
        </w:tc>
        <w:tc>
          <w:tcPr>
            <w:tcW w:w="2736" w:type="dxa"/>
            <w:shd w:val="clear" w:color="auto" w:fill="auto"/>
          </w:tcPr>
          <w:p w:rsidR="00525ECA" w:rsidRPr="00B335A2" w:rsidRDefault="00991A27" w:rsidP="00FA0055">
            <w:pPr>
              <w:spacing w:after="120"/>
              <w:rPr>
                <w:rFonts w:asciiTheme="minorHAnsi" w:hAnsiTheme="minorHAnsi" w:cs="Calibri"/>
                <w:sz w:val="22"/>
                <w:szCs w:val="22"/>
              </w:rPr>
            </w:pPr>
            <w:r w:rsidRPr="00B335A2">
              <w:rPr>
                <w:rFonts w:asciiTheme="minorHAnsi" w:hAnsiTheme="minorHAnsi" w:cs="Calibri"/>
                <w:sz w:val="22"/>
                <w:szCs w:val="22"/>
              </w:rPr>
              <w:t>Graduate Student Researcher</w:t>
            </w:r>
          </w:p>
        </w:tc>
      </w:tr>
      <w:tr w:rsidR="00525ECA" w:rsidRPr="00B335A2" w:rsidTr="00E23C91">
        <w:trPr>
          <w:trHeight w:val="1872"/>
        </w:trPr>
        <w:tc>
          <w:tcPr>
            <w:tcW w:w="2592" w:type="dxa"/>
            <w:shd w:val="clear" w:color="auto" w:fill="auto"/>
          </w:tcPr>
          <w:p w:rsidR="00F67796" w:rsidRPr="00B335A2" w:rsidRDefault="00A56D35">
            <w:pPr>
              <w:spacing w:after="60"/>
              <w:rPr>
                <w:rFonts w:asciiTheme="minorHAnsi" w:hAnsiTheme="minorHAnsi" w:cs="Calibri"/>
                <w:b/>
                <w:sz w:val="22"/>
                <w:szCs w:val="22"/>
              </w:rPr>
            </w:pPr>
            <w:r w:rsidRPr="00B335A2">
              <w:rPr>
                <w:rFonts w:asciiTheme="minorHAnsi" w:hAnsiTheme="minorHAnsi" w:cs="Calibri"/>
                <w:b/>
                <w:noProof/>
                <w:sz w:val="22"/>
                <w:szCs w:val="22"/>
              </w:rPr>
              <w:drawing>
                <wp:anchor distT="0" distB="0" distL="114300" distR="114300" simplePos="0" relativeHeight="251671552" behindDoc="0" locked="0" layoutInCell="1" allowOverlap="1">
                  <wp:simplePos x="0" y="0"/>
                  <wp:positionH relativeFrom="margin">
                    <wp:align>left</wp:align>
                  </wp:positionH>
                  <wp:positionV relativeFrom="paragraph">
                    <wp:posOffset>184150</wp:posOffset>
                  </wp:positionV>
                  <wp:extent cx="851813" cy="914400"/>
                  <wp:effectExtent l="19050" t="19050" r="24765" b="190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30">
                            <a:extLst>
                              <a:ext uri="{28A0092B-C50C-407E-A947-70E740481C1C}">
                                <a14:useLocalDpi xmlns:a14="http://schemas.microsoft.com/office/drawing/2010/main" val="0"/>
                              </a:ext>
                            </a:extLst>
                          </a:blip>
                          <a:srcRect t="7905" b="20530"/>
                          <a:stretch/>
                        </pic:blipFill>
                        <pic:spPr bwMode="auto">
                          <a:xfrm>
                            <a:off x="0" y="0"/>
                            <a:ext cx="851813" cy="914400"/>
                          </a:xfrm>
                          <a:prstGeom prst="rect">
                            <a:avLst/>
                          </a:prstGeom>
                          <a:noFill/>
                          <a:ln w="3175">
                            <a:solidFill>
                              <a:srgbClr val="000000"/>
                            </a:solidFill>
                          </a:ln>
                          <a:extLst>
                            <a:ext uri="{53640926-AAD7-44D8-BBD7-CCE9431645EC}">
                              <a14:shadowObscured xmlns:a14="http://schemas.microsoft.com/office/drawing/2010/main"/>
                            </a:ext>
                          </a:extLst>
                        </pic:spPr>
                      </pic:pic>
                    </a:graphicData>
                  </a:graphic>
                </wp:anchor>
              </w:drawing>
            </w:r>
            <w:r w:rsidR="003D4A9C" w:rsidRPr="00B335A2">
              <w:rPr>
                <w:rFonts w:asciiTheme="minorHAnsi" w:hAnsiTheme="minorHAnsi" w:cs="Calibri"/>
                <w:b/>
                <w:sz w:val="22"/>
                <w:szCs w:val="22"/>
              </w:rPr>
              <w:t>Robin Aupperle, Ph.D.</w:t>
            </w:r>
          </w:p>
          <w:p w:rsidR="003D4A9C" w:rsidRPr="00B335A2" w:rsidRDefault="003D4A9C" w:rsidP="00FA0055">
            <w:pPr>
              <w:spacing w:after="120"/>
              <w:rPr>
                <w:rFonts w:asciiTheme="minorHAnsi" w:hAnsiTheme="minorHAnsi" w:cs="Calibri"/>
                <w:sz w:val="22"/>
                <w:szCs w:val="22"/>
              </w:rPr>
            </w:pPr>
          </w:p>
        </w:tc>
        <w:tc>
          <w:tcPr>
            <w:tcW w:w="2304" w:type="dxa"/>
            <w:shd w:val="clear" w:color="auto" w:fill="auto"/>
          </w:tcPr>
          <w:p w:rsidR="00525ECA" w:rsidRPr="00B335A2" w:rsidRDefault="003D4A9C" w:rsidP="00FA0055">
            <w:pPr>
              <w:spacing w:after="120"/>
              <w:rPr>
                <w:rFonts w:asciiTheme="minorHAnsi" w:hAnsiTheme="minorHAnsi" w:cs="Calibri"/>
                <w:sz w:val="22"/>
                <w:szCs w:val="22"/>
              </w:rPr>
            </w:pPr>
            <w:r w:rsidRPr="00B335A2">
              <w:rPr>
                <w:rFonts w:asciiTheme="minorHAnsi" w:hAnsiTheme="minorHAnsi" w:cs="Calibri"/>
                <w:sz w:val="22"/>
                <w:szCs w:val="22"/>
              </w:rPr>
              <w:t>Approach-Avoidance Conflict in Anxiety disorders</w:t>
            </w:r>
          </w:p>
        </w:tc>
        <w:tc>
          <w:tcPr>
            <w:tcW w:w="1921" w:type="dxa"/>
            <w:shd w:val="clear" w:color="auto" w:fill="auto"/>
          </w:tcPr>
          <w:p w:rsidR="00525ECA" w:rsidRPr="00B335A2" w:rsidRDefault="003D4A9C" w:rsidP="00403C80">
            <w:pPr>
              <w:spacing w:after="120"/>
              <w:rPr>
                <w:rFonts w:asciiTheme="minorHAnsi" w:hAnsiTheme="minorHAnsi" w:cs="Calibri"/>
                <w:sz w:val="22"/>
                <w:szCs w:val="22"/>
              </w:rPr>
            </w:pPr>
            <w:r w:rsidRPr="00B335A2">
              <w:rPr>
                <w:rFonts w:asciiTheme="minorHAnsi" w:hAnsiTheme="minorHAnsi" w:cs="Calibri"/>
                <w:sz w:val="22"/>
                <w:szCs w:val="22"/>
              </w:rPr>
              <w:t xml:space="preserve">7/2009 </w:t>
            </w:r>
            <w:r w:rsidR="00426679" w:rsidRPr="00B335A2">
              <w:rPr>
                <w:rFonts w:asciiTheme="minorHAnsi" w:hAnsiTheme="minorHAnsi" w:cs="Calibri"/>
                <w:sz w:val="22"/>
                <w:szCs w:val="22"/>
              </w:rPr>
              <w:t>–</w:t>
            </w:r>
            <w:r w:rsidRPr="00B335A2">
              <w:rPr>
                <w:rFonts w:asciiTheme="minorHAnsi" w:hAnsiTheme="minorHAnsi" w:cs="Calibri"/>
                <w:sz w:val="22"/>
                <w:szCs w:val="22"/>
              </w:rPr>
              <w:t xml:space="preserve"> </w:t>
            </w:r>
            <w:r w:rsidR="00426679" w:rsidRPr="00B335A2">
              <w:rPr>
                <w:rFonts w:asciiTheme="minorHAnsi" w:hAnsiTheme="minorHAnsi" w:cs="Calibri"/>
                <w:sz w:val="22"/>
                <w:szCs w:val="22"/>
              </w:rPr>
              <w:t>7/2011</w:t>
            </w:r>
          </w:p>
        </w:tc>
        <w:tc>
          <w:tcPr>
            <w:tcW w:w="2736" w:type="dxa"/>
            <w:shd w:val="clear" w:color="auto" w:fill="auto"/>
          </w:tcPr>
          <w:p w:rsidR="00525ECA" w:rsidRPr="00B335A2" w:rsidRDefault="003A6197" w:rsidP="003A6197">
            <w:pPr>
              <w:rPr>
                <w:rFonts w:asciiTheme="minorHAnsi" w:hAnsiTheme="minorHAnsi" w:cs="Helvetica"/>
                <w:color w:val="000000"/>
                <w:sz w:val="22"/>
                <w:szCs w:val="22"/>
                <w:shd w:val="clear" w:color="auto" w:fill="FFFFFF"/>
              </w:rPr>
            </w:pPr>
            <w:r w:rsidRPr="00B335A2">
              <w:rPr>
                <w:rFonts w:asciiTheme="minorHAnsi" w:hAnsiTheme="minorHAnsi" w:cs="Helvetica"/>
                <w:color w:val="000000"/>
                <w:sz w:val="22"/>
                <w:szCs w:val="22"/>
                <w:shd w:val="clear" w:color="auto" w:fill="FFFFFF"/>
              </w:rPr>
              <w:t>Assistant Professor</w:t>
            </w:r>
          </w:p>
          <w:p w:rsidR="003A6197" w:rsidRPr="00B335A2" w:rsidRDefault="003A6197" w:rsidP="003A6197">
            <w:pPr>
              <w:rPr>
                <w:rFonts w:asciiTheme="minorHAnsi" w:hAnsiTheme="minorHAnsi" w:cs="Helvetica"/>
                <w:color w:val="000000"/>
                <w:sz w:val="22"/>
                <w:szCs w:val="22"/>
                <w:shd w:val="clear" w:color="auto" w:fill="FFFFFF"/>
              </w:rPr>
            </w:pPr>
            <w:r w:rsidRPr="00B335A2">
              <w:rPr>
                <w:rFonts w:asciiTheme="minorHAnsi" w:hAnsiTheme="minorHAnsi" w:cs="Helvetica"/>
                <w:color w:val="000000"/>
                <w:sz w:val="22"/>
                <w:szCs w:val="22"/>
                <w:shd w:val="clear" w:color="auto" w:fill="FFFFFF"/>
              </w:rPr>
              <w:t>Dept. of Psychology</w:t>
            </w:r>
          </w:p>
          <w:p w:rsidR="00F67796" w:rsidRPr="00B335A2" w:rsidRDefault="003A6197">
            <w:pPr>
              <w:rPr>
                <w:rFonts w:asciiTheme="minorHAnsi" w:hAnsiTheme="minorHAnsi" w:cs="Calibri"/>
                <w:sz w:val="22"/>
                <w:szCs w:val="22"/>
              </w:rPr>
            </w:pPr>
            <w:r w:rsidRPr="00B335A2">
              <w:rPr>
                <w:rFonts w:asciiTheme="minorHAnsi" w:hAnsiTheme="minorHAnsi" w:cs="Helvetica"/>
                <w:color w:val="000000"/>
                <w:sz w:val="22"/>
                <w:szCs w:val="22"/>
                <w:shd w:val="clear" w:color="auto" w:fill="FFFFFF"/>
              </w:rPr>
              <w:t>University of Kansas</w:t>
            </w:r>
          </w:p>
        </w:tc>
      </w:tr>
      <w:tr w:rsidR="00426679" w:rsidRPr="00B335A2" w:rsidTr="00E23C91">
        <w:trPr>
          <w:trHeight w:val="1728"/>
        </w:trPr>
        <w:tc>
          <w:tcPr>
            <w:tcW w:w="2592" w:type="dxa"/>
            <w:shd w:val="clear" w:color="auto" w:fill="auto"/>
          </w:tcPr>
          <w:p w:rsidR="00F67796" w:rsidRPr="00B335A2" w:rsidRDefault="00426679" w:rsidP="00A739C4">
            <w:pPr>
              <w:rPr>
                <w:rFonts w:asciiTheme="minorHAnsi" w:hAnsiTheme="minorHAnsi" w:cs="Calibri"/>
                <w:sz w:val="22"/>
                <w:szCs w:val="22"/>
              </w:rPr>
            </w:pPr>
            <w:r w:rsidRPr="00B335A2">
              <w:rPr>
                <w:rFonts w:asciiTheme="minorHAnsi" w:hAnsiTheme="minorHAnsi" w:cs="Calibri"/>
                <w:b/>
                <w:sz w:val="22"/>
                <w:szCs w:val="22"/>
              </w:rPr>
              <w:t>Charlie Taylor, PhD</w:t>
            </w:r>
          </w:p>
          <w:p w:rsidR="00426679" w:rsidRPr="00B335A2" w:rsidRDefault="00344C75" w:rsidP="00FA0055">
            <w:pPr>
              <w:spacing w:after="120"/>
              <w:rPr>
                <w:rFonts w:asciiTheme="minorHAnsi" w:hAnsiTheme="minorHAnsi" w:cs="Calibri"/>
                <w:sz w:val="22"/>
                <w:szCs w:val="22"/>
              </w:rPr>
            </w:pPr>
            <w:r w:rsidRPr="00B335A2">
              <w:rPr>
                <w:rFonts w:asciiTheme="minorHAnsi" w:hAnsiTheme="minorHAnsi" w:cs="Calibri"/>
                <w:b/>
                <w:noProof/>
                <w:sz w:val="22"/>
                <w:szCs w:val="22"/>
              </w:rPr>
              <w:drawing>
                <wp:anchor distT="0" distB="0" distL="114300" distR="114300" simplePos="0" relativeHeight="251672576" behindDoc="0" locked="0" layoutInCell="1" allowOverlap="1">
                  <wp:simplePos x="0" y="0"/>
                  <wp:positionH relativeFrom="margin">
                    <wp:posOffset>28575</wp:posOffset>
                  </wp:positionH>
                  <wp:positionV relativeFrom="paragraph">
                    <wp:posOffset>8890</wp:posOffset>
                  </wp:positionV>
                  <wp:extent cx="724870" cy="883349"/>
                  <wp:effectExtent l="19050" t="19050" r="18080" b="12001"/>
                  <wp:wrapNone/>
                  <wp:docPr id="18" name="Picture 18" descr="Charli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harlieT"/>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t="4411" b="6739"/>
                          <a:stretch/>
                        </pic:blipFill>
                        <pic:spPr bwMode="auto">
                          <a:xfrm>
                            <a:off x="0" y="0"/>
                            <a:ext cx="724870" cy="883349"/>
                          </a:xfrm>
                          <a:prstGeom prst="rect">
                            <a:avLst/>
                          </a:prstGeom>
                          <a:noFill/>
                          <a:ln w="3175">
                            <a:solidFill>
                              <a:schemeClr val="tx1"/>
                            </a:solidFill>
                          </a:ln>
                          <a:effectLst/>
                          <a:extLst>
                            <a:ext uri="{53640926-AAD7-44D8-BBD7-CCE9431645EC}">
                              <a14:shadowObscured xmlns:a14="http://schemas.microsoft.com/office/drawing/2010/main"/>
                            </a:ext>
                          </a:extLst>
                        </pic:spPr>
                      </pic:pic>
                    </a:graphicData>
                  </a:graphic>
                </wp:anchor>
              </w:drawing>
            </w:r>
          </w:p>
        </w:tc>
        <w:tc>
          <w:tcPr>
            <w:tcW w:w="2304" w:type="dxa"/>
            <w:shd w:val="clear" w:color="auto" w:fill="auto"/>
          </w:tcPr>
          <w:p w:rsidR="00F67796" w:rsidRPr="00B335A2" w:rsidRDefault="00426679" w:rsidP="00A739C4">
            <w:pPr>
              <w:rPr>
                <w:rFonts w:asciiTheme="minorHAnsi" w:hAnsiTheme="minorHAnsi" w:cs="Calibri"/>
                <w:sz w:val="22"/>
                <w:szCs w:val="22"/>
              </w:rPr>
            </w:pPr>
            <w:r w:rsidRPr="00B335A2">
              <w:rPr>
                <w:rFonts w:asciiTheme="minorHAnsi" w:hAnsiTheme="minorHAnsi" w:cs="Calibri"/>
                <w:sz w:val="22"/>
                <w:szCs w:val="22"/>
              </w:rPr>
              <w:t>Neural Basis of Computerized Attention Training</w:t>
            </w:r>
          </w:p>
        </w:tc>
        <w:tc>
          <w:tcPr>
            <w:tcW w:w="1921" w:type="dxa"/>
            <w:shd w:val="clear" w:color="auto" w:fill="auto"/>
          </w:tcPr>
          <w:p w:rsidR="00F67796" w:rsidRPr="00B335A2" w:rsidRDefault="00426679" w:rsidP="002E590F">
            <w:pPr>
              <w:rPr>
                <w:rFonts w:asciiTheme="minorHAnsi" w:hAnsiTheme="minorHAnsi" w:cs="Calibri"/>
                <w:sz w:val="22"/>
                <w:szCs w:val="22"/>
              </w:rPr>
            </w:pPr>
            <w:r w:rsidRPr="00B335A2">
              <w:rPr>
                <w:rFonts w:asciiTheme="minorHAnsi" w:hAnsiTheme="minorHAnsi" w:cs="Calibri"/>
                <w:sz w:val="22"/>
                <w:szCs w:val="22"/>
              </w:rPr>
              <w:t>7/2011</w:t>
            </w:r>
            <w:r w:rsidR="00403C80" w:rsidRPr="00B335A2">
              <w:rPr>
                <w:rFonts w:asciiTheme="minorHAnsi" w:hAnsiTheme="minorHAnsi" w:cs="Calibri"/>
                <w:sz w:val="22"/>
                <w:szCs w:val="22"/>
              </w:rPr>
              <w:t>–</w:t>
            </w:r>
            <w:r w:rsidR="002E590F">
              <w:rPr>
                <w:rFonts w:asciiTheme="minorHAnsi" w:hAnsiTheme="minorHAnsi" w:cs="Calibri"/>
                <w:sz w:val="22"/>
                <w:szCs w:val="22"/>
              </w:rPr>
              <w:t>12/2012</w:t>
            </w:r>
          </w:p>
        </w:tc>
        <w:tc>
          <w:tcPr>
            <w:tcW w:w="2736" w:type="dxa"/>
            <w:shd w:val="clear" w:color="auto" w:fill="auto"/>
          </w:tcPr>
          <w:p w:rsidR="004B3988" w:rsidRDefault="004B3988" w:rsidP="00FA0055">
            <w:pPr>
              <w:spacing w:after="120"/>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K/R Awardee</w:t>
            </w:r>
          </w:p>
          <w:p w:rsidR="00426679" w:rsidRPr="00B335A2" w:rsidRDefault="002E590F" w:rsidP="00FA0055">
            <w:pPr>
              <w:spacing w:after="120"/>
              <w:rPr>
                <w:rFonts w:asciiTheme="minorHAnsi" w:hAnsiTheme="minorHAnsi" w:cstheme="minorHAnsi"/>
                <w:sz w:val="22"/>
                <w:szCs w:val="22"/>
              </w:rPr>
            </w:pPr>
            <w:r>
              <w:rPr>
                <w:rFonts w:asciiTheme="minorHAnsi" w:hAnsiTheme="minorHAnsi" w:cstheme="minorHAnsi"/>
                <w:color w:val="222222"/>
                <w:sz w:val="22"/>
                <w:szCs w:val="22"/>
                <w:shd w:val="clear" w:color="auto" w:fill="FFFFFF"/>
              </w:rPr>
              <w:t>Assistant Adjunct Professor, UCSD</w:t>
            </w:r>
          </w:p>
        </w:tc>
      </w:tr>
      <w:tr w:rsidR="00A739C4" w:rsidRPr="00B335A2" w:rsidTr="00E23C91">
        <w:trPr>
          <w:trHeight w:val="1872"/>
        </w:trPr>
        <w:tc>
          <w:tcPr>
            <w:tcW w:w="2592" w:type="dxa"/>
            <w:shd w:val="clear" w:color="auto" w:fill="auto"/>
          </w:tcPr>
          <w:p w:rsidR="00A739C4" w:rsidRPr="00B335A2" w:rsidRDefault="00A739C4" w:rsidP="00A739C4">
            <w:pPr>
              <w:ind w:right="-130"/>
              <w:rPr>
                <w:rFonts w:asciiTheme="minorHAnsi" w:hAnsiTheme="minorHAnsi" w:cs="Calibri"/>
                <w:sz w:val="22"/>
                <w:szCs w:val="22"/>
              </w:rPr>
            </w:pPr>
            <w:r w:rsidRPr="00B335A2">
              <w:rPr>
                <w:rFonts w:asciiTheme="minorHAnsi" w:hAnsiTheme="minorHAnsi" w:cs="Calibri"/>
                <w:b/>
                <w:sz w:val="22"/>
                <w:szCs w:val="22"/>
              </w:rPr>
              <w:t>M. Scott Mackey, PhD</w:t>
            </w:r>
          </w:p>
          <w:p w:rsidR="00A739C4" w:rsidRPr="00B335A2" w:rsidRDefault="00E23C91" w:rsidP="00A739C4">
            <w:pPr>
              <w:rPr>
                <w:rFonts w:asciiTheme="minorHAnsi" w:hAnsiTheme="minorHAnsi" w:cs="Calibri"/>
                <w:b/>
                <w:sz w:val="22"/>
                <w:szCs w:val="22"/>
              </w:rPr>
            </w:pPr>
            <w:r w:rsidRPr="00B335A2">
              <w:rPr>
                <w:rFonts w:asciiTheme="minorHAnsi" w:hAnsiTheme="minorHAnsi" w:cs="Calibri"/>
                <w:b/>
                <w:noProof/>
                <w:sz w:val="22"/>
                <w:szCs w:val="22"/>
              </w:rPr>
              <w:drawing>
                <wp:anchor distT="0" distB="0" distL="114300" distR="114300" simplePos="0" relativeHeight="251673600" behindDoc="0" locked="0" layoutInCell="1" allowOverlap="1">
                  <wp:simplePos x="0" y="0"/>
                  <wp:positionH relativeFrom="margin">
                    <wp:posOffset>38100</wp:posOffset>
                  </wp:positionH>
                  <wp:positionV relativeFrom="paragraph">
                    <wp:posOffset>15240</wp:posOffset>
                  </wp:positionV>
                  <wp:extent cx="914400" cy="902335"/>
                  <wp:effectExtent l="19050" t="19050" r="19050" b="12065"/>
                  <wp:wrapNone/>
                  <wp:docPr id="19" name="Picture 19" descr="Scott 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Scott M"/>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t="5217"/>
                          <a:stretch/>
                        </pic:blipFill>
                        <pic:spPr bwMode="auto">
                          <a:xfrm>
                            <a:off x="0" y="0"/>
                            <a:ext cx="914400" cy="902335"/>
                          </a:xfrm>
                          <a:prstGeom prst="rect">
                            <a:avLst/>
                          </a:prstGeom>
                          <a:ln w="3175" cap="sq">
                            <a:solidFill>
                              <a:srgbClr val="000000"/>
                            </a:solidFill>
                            <a:prstDash val="solid"/>
                            <a:miter lim="800000"/>
                          </a:ln>
                          <a:effectLst/>
                          <a:extLst>
                            <a:ext uri="{53640926-AAD7-44D8-BBD7-CCE9431645EC}">
                              <a14:shadowObscured xmlns:a14="http://schemas.microsoft.com/office/drawing/2010/main"/>
                            </a:ext>
                          </a:extLst>
                        </pic:spPr>
                      </pic:pic>
                    </a:graphicData>
                  </a:graphic>
                </wp:anchor>
              </w:drawing>
            </w:r>
          </w:p>
        </w:tc>
        <w:tc>
          <w:tcPr>
            <w:tcW w:w="2304" w:type="dxa"/>
            <w:shd w:val="clear" w:color="auto" w:fill="auto"/>
          </w:tcPr>
          <w:p w:rsidR="00A739C4" w:rsidRPr="00B335A2" w:rsidRDefault="00A739C4" w:rsidP="00A739C4">
            <w:pPr>
              <w:spacing w:after="120"/>
              <w:rPr>
                <w:rFonts w:asciiTheme="minorHAnsi" w:hAnsiTheme="minorHAnsi" w:cs="Calibri"/>
                <w:sz w:val="22"/>
                <w:szCs w:val="22"/>
              </w:rPr>
            </w:pPr>
            <w:r w:rsidRPr="00B335A2">
              <w:rPr>
                <w:rFonts w:asciiTheme="minorHAnsi" w:hAnsiTheme="minorHAnsi" w:cs="Calibri"/>
                <w:sz w:val="22"/>
                <w:szCs w:val="22"/>
              </w:rPr>
              <w:t>Structural Brain Changes associated with stimulant use</w:t>
            </w:r>
          </w:p>
          <w:p w:rsidR="00A739C4" w:rsidRPr="00B335A2" w:rsidRDefault="00A739C4" w:rsidP="00344C75">
            <w:pPr>
              <w:spacing w:before="120"/>
              <w:rPr>
                <w:rFonts w:asciiTheme="minorHAnsi" w:hAnsiTheme="minorHAnsi" w:cs="Calibri"/>
                <w:sz w:val="22"/>
                <w:szCs w:val="22"/>
              </w:rPr>
            </w:pPr>
          </w:p>
        </w:tc>
        <w:tc>
          <w:tcPr>
            <w:tcW w:w="1921" w:type="dxa"/>
            <w:shd w:val="clear" w:color="auto" w:fill="auto"/>
          </w:tcPr>
          <w:p w:rsidR="00A739C4" w:rsidRPr="00B335A2" w:rsidRDefault="00A739C4" w:rsidP="00A739C4">
            <w:pPr>
              <w:spacing w:after="120"/>
              <w:rPr>
                <w:rFonts w:asciiTheme="minorHAnsi" w:hAnsiTheme="minorHAnsi" w:cs="Calibri"/>
                <w:sz w:val="22"/>
                <w:szCs w:val="22"/>
              </w:rPr>
            </w:pPr>
            <w:r w:rsidRPr="00B335A2">
              <w:rPr>
                <w:rFonts w:asciiTheme="minorHAnsi" w:hAnsiTheme="minorHAnsi" w:cs="Calibri"/>
                <w:sz w:val="22"/>
                <w:szCs w:val="22"/>
              </w:rPr>
              <w:t>8/2011–Current</w:t>
            </w:r>
          </w:p>
          <w:p w:rsidR="00A739C4" w:rsidRPr="00B335A2" w:rsidRDefault="00A739C4" w:rsidP="00344C75">
            <w:pPr>
              <w:spacing w:before="120"/>
              <w:rPr>
                <w:rFonts w:asciiTheme="minorHAnsi" w:hAnsiTheme="minorHAnsi" w:cs="Calibri"/>
                <w:sz w:val="22"/>
                <w:szCs w:val="22"/>
              </w:rPr>
            </w:pPr>
          </w:p>
        </w:tc>
        <w:tc>
          <w:tcPr>
            <w:tcW w:w="2736" w:type="dxa"/>
            <w:shd w:val="clear" w:color="auto" w:fill="auto"/>
          </w:tcPr>
          <w:p w:rsidR="00A739C4" w:rsidRPr="00B335A2" w:rsidRDefault="00A739C4" w:rsidP="00FA0055">
            <w:pPr>
              <w:spacing w:after="120"/>
              <w:rPr>
                <w:rFonts w:asciiTheme="minorHAnsi" w:hAnsiTheme="minorHAnsi" w:cs="Calibri"/>
                <w:sz w:val="22"/>
                <w:szCs w:val="22"/>
              </w:rPr>
            </w:pPr>
          </w:p>
        </w:tc>
      </w:tr>
      <w:tr w:rsidR="00A739C4" w:rsidRPr="00B335A2" w:rsidTr="00E23C91">
        <w:trPr>
          <w:trHeight w:val="1872"/>
        </w:trPr>
        <w:tc>
          <w:tcPr>
            <w:tcW w:w="2592" w:type="dxa"/>
            <w:shd w:val="clear" w:color="auto" w:fill="auto"/>
          </w:tcPr>
          <w:p w:rsidR="00A739C4" w:rsidRPr="00B335A2" w:rsidRDefault="00A739C4" w:rsidP="00A739C4">
            <w:pPr>
              <w:rPr>
                <w:rFonts w:asciiTheme="minorHAnsi" w:hAnsiTheme="minorHAnsi" w:cs="Calibri"/>
                <w:b/>
                <w:sz w:val="22"/>
                <w:szCs w:val="22"/>
              </w:rPr>
            </w:pPr>
            <w:r w:rsidRPr="00B335A2">
              <w:rPr>
                <w:rFonts w:asciiTheme="minorHAnsi" w:hAnsiTheme="minorHAnsi" w:cs="Calibri"/>
                <w:b/>
                <w:sz w:val="22"/>
                <w:szCs w:val="22"/>
              </w:rPr>
              <w:t>Joshua Gowin, PhD</w:t>
            </w:r>
          </w:p>
          <w:p w:rsidR="00A739C4" w:rsidRPr="00B335A2" w:rsidRDefault="00A739C4" w:rsidP="00A739C4">
            <w:pPr>
              <w:ind w:right="-130"/>
              <w:rPr>
                <w:rFonts w:asciiTheme="minorHAnsi" w:hAnsiTheme="minorHAnsi" w:cs="Calibri"/>
                <w:b/>
                <w:sz w:val="22"/>
                <w:szCs w:val="22"/>
              </w:rPr>
            </w:pPr>
            <w:r w:rsidRPr="00B335A2">
              <w:rPr>
                <w:rFonts w:asciiTheme="minorHAnsi" w:hAnsiTheme="minorHAnsi" w:cs="Calibri"/>
                <w:noProof/>
                <w:sz w:val="22"/>
                <w:szCs w:val="22"/>
              </w:rPr>
              <w:drawing>
                <wp:anchor distT="0" distB="0" distL="114300" distR="114300" simplePos="0" relativeHeight="251677696" behindDoc="0" locked="1" layoutInCell="1" allowOverlap="1">
                  <wp:simplePos x="0" y="0"/>
                  <wp:positionH relativeFrom="margin">
                    <wp:posOffset>19050</wp:posOffset>
                  </wp:positionH>
                  <wp:positionV relativeFrom="line">
                    <wp:posOffset>26670</wp:posOffset>
                  </wp:positionV>
                  <wp:extent cx="981075" cy="904875"/>
                  <wp:effectExtent l="19050" t="19050" r="28575" b="28575"/>
                  <wp:wrapNone/>
                  <wp:docPr id="23" name="Picture 23" descr="C:\Users\Sonja\Downloads\CV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Downloads\CVpicture.jpg"/>
                          <pic:cNvPicPr>
                            <a:picLocks noChangeAspect="1" noChangeArrowheads="1"/>
                          </pic:cNvPicPr>
                        </pic:nvPicPr>
                        <pic:blipFill rotWithShape="1">
                          <a:blip r:embed="rId33">
                            <a:extLst>
                              <a:ext uri="{28A0092B-C50C-407E-A947-70E740481C1C}">
                                <a14:useLocalDpi xmlns:a14="http://schemas.microsoft.com/office/drawing/2010/main" val="0"/>
                              </a:ext>
                            </a:extLst>
                          </a:blip>
                          <a:srcRect t="4807" b="21244"/>
                          <a:stretch/>
                        </pic:blipFill>
                        <pic:spPr bwMode="auto">
                          <a:xfrm>
                            <a:off x="0" y="0"/>
                            <a:ext cx="981075" cy="904875"/>
                          </a:xfrm>
                          <a:prstGeom prst="rect">
                            <a:avLst/>
                          </a:prstGeom>
                          <a:ln w="9525" cap="sq"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anchor>
              </w:drawing>
            </w:r>
          </w:p>
        </w:tc>
        <w:tc>
          <w:tcPr>
            <w:tcW w:w="2304" w:type="dxa"/>
            <w:shd w:val="clear" w:color="auto" w:fill="auto"/>
          </w:tcPr>
          <w:p w:rsidR="00A739C4" w:rsidRPr="00B335A2" w:rsidRDefault="00A739C4" w:rsidP="00A739C4">
            <w:pPr>
              <w:rPr>
                <w:rFonts w:asciiTheme="minorHAnsi" w:hAnsiTheme="minorHAnsi" w:cstheme="minorHAnsi"/>
                <w:sz w:val="22"/>
                <w:szCs w:val="22"/>
                <w:shd w:val="clear" w:color="auto" w:fill="FFFFFF"/>
              </w:rPr>
            </w:pPr>
            <w:r w:rsidRPr="00B335A2">
              <w:rPr>
                <w:rFonts w:asciiTheme="minorHAnsi" w:hAnsiTheme="minorHAnsi" w:cstheme="minorHAnsi"/>
                <w:sz w:val="22"/>
                <w:szCs w:val="22"/>
                <w:shd w:val="clear" w:color="auto" w:fill="FFFFFF"/>
              </w:rPr>
              <w:t>Behavioral and neuroimaging of</w:t>
            </w:r>
          </w:p>
          <w:p w:rsidR="00A739C4" w:rsidRPr="00B335A2" w:rsidRDefault="00A739C4" w:rsidP="00A739C4">
            <w:pPr>
              <w:rPr>
                <w:rFonts w:asciiTheme="minorHAnsi" w:hAnsiTheme="minorHAnsi" w:cstheme="minorHAnsi"/>
                <w:sz w:val="22"/>
                <w:szCs w:val="22"/>
                <w:shd w:val="clear" w:color="auto" w:fill="FFFFFF"/>
              </w:rPr>
            </w:pPr>
            <w:r w:rsidRPr="00B335A2">
              <w:rPr>
                <w:rFonts w:asciiTheme="minorHAnsi" w:hAnsiTheme="minorHAnsi" w:cstheme="minorHAnsi"/>
                <w:sz w:val="22"/>
                <w:szCs w:val="22"/>
                <w:shd w:val="clear" w:color="auto" w:fill="FFFFFF"/>
              </w:rPr>
              <w:t>Risk-taking</w:t>
            </w:r>
          </w:p>
          <w:p w:rsidR="00A739C4" w:rsidRPr="00B335A2" w:rsidRDefault="00A739C4" w:rsidP="00A739C4">
            <w:pPr>
              <w:spacing w:after="120"/>
              <w:rPr>
                <w:rFonts w:asciiTheme="minorHAnsi" w:hAnsiTheme="minorHAnsi" w:cs="Calibri"/>
                <w:sz w:val="22"/>
                <w:szCs w:val="22"/>
              </w:rPr>
            </w:pPr>
          </w:p>
        </w:tc>
        <w:tc>
          <w:tcPr>
            <w:tcW w:w="1921" w:type="dxa"/>
            <w:shd w:val="clear" w:color="auto" w:fill="auto"/>
          </w:tcPr>
          <w:p w:rsidR="00A739C4" w:rsidRPr="00B335A2" w:rsidRDefault="00A739C4" w:rsidP="00A739C4">
            <w:pPr>
              <w:rPr>
                <w:rFonts w:asciiTheme="minorHAnsi" w:hAnsiTheme="minorHAnsi" w:cs="Calibri"/>
                <w:sz w:val="22"/>
                <w:szCs w:val="22"/>
              </w:rPr>
            </w:pPr>
            <w:r w:rsidRPr="00B335A2">
              <w:rPr>
                <w:rFonts w:asciiTheme="minorHAnsi" w:hAnsiTheme="minorHAnsi" w:cs="Calibri"/>
                <w:sz w:val="22"/>
                <w:szCs w:val="22"/>
              </w:rPr>
              <w:t>02/2012-</w:t>
            </w:r>
            <w:r w:rsidR="00A74427">
              <w:rPr>
                <w:rFonts w:asciiTheme="minorHAnsi" w:hAnsiTheme="minorHAnsi" w:cs="Calibri"/>
                <w:sz w:val="22"/>
                <w:szCs w:val="22"/>
              </w:rPr>
              <w:t>08/2013</w:t>
            </w:r>
          </w:p>
          <w:p w:rsidR="00A739C4" w:rsidRPr="00B335A2" w:rsidRDefault="00A739C4" w:rsidP="00A739C4">
            <w:pPr>
              <w:spacing w:after="120"/>
              <w:rPr>
                <w:rFonts w:asciiTheme="minorHAnsi" w:hAnsiTheme="minorHAnsi" w:cs="Calibri"/>
                <w:sz w:val="22"/>
                <w:szCs w:val="22"/>
              </w:rPr>
            </w:pPr>
          </w:p>
        </w:tc>
        <w:tc>
          <w:tcPr>
            <w:tcW w:w="2736" w:type="dxa"/>
            <w:shd w:val="clear" w:color="auto" w:fill="auto"/>
          </w:tcPr>
          <w:p w:rsidR="00A739C4" w:rsidRPr="00B335A2" w:rsidRDefault="00A74427" w:rsidP="00FA0055">
            <w:pPr>
              <w:spacing w:after="120"/>
              <w:rPr>
                <w:rFonts w:asciiTheme="minorHAnsi" w:hAnsiTheme="minorHAnsi" w:cs="Calibri"/>
                <w:sz w:val="22"/>
                <w:szCs w:val="22"/>
              </w:rPr>
            </w:pPr>
            <w:r>
              <w:rPr>
                <w:rFonts w:asciiTheme="minorHAnsi" w:hAnsiTheme="minorHAnsi" w:cs="Calibri"/>
                <w:sz w:val="22"/>
                <w:szCs w:val="22"/>
              </w:rPr>
              <w:t>Postdoctoral Fellow NIAAA</w:t>
            </w:r>
          </w:p>
        </w:tc>
      </w:tr>
      <w:tr w:rsidR="00A739C4" w:rsidRPr="00B335A2" w:rsidTr="00E23C91">
        <w:trPr>
          <w:trHeight w:val="1987"/>
        </w:trPr>
        <w:tc>
          <w:tcPr>
            <w:tcW w:w="2592" w:type="dxa"/>
            <w:tcBorders>
              <w:bottom w:val="single" w:sz="6" w:space="0" w:color="365F91" w:themeColor="accent1" w:themeShade="BF"/>
            </w:tcBorders>
            <w:shd w:val="clear" w:color="auto" w:fill="auto"/>
          </w:tcPr>
          <w:p w:rsidR="00A739C4" w:rsidRPr="00B335A2" w:rsidRDefault="00A739C4" w:rsidP="00A739C4">
            <w:pPr>
              <w:rPr>
                <w:rFonts w:asciiTheme="minorHAnsi" w:hAnsiTheme="minorHAnsi" w:cs="Calibri"/>
                <w:b/>
                <w:sz w:val="22"/>
                <w:szCs w:val="22"/>
              </w:rPr>
            </w:pPr>
            <w:r w:rsidRPr="00B335A2">
              <w:rPr>
                <w:rFonts w:asciiTheme="minorHAnsi" w:hAnsiTheme="minorHAnsi"/>
                <w:noProof/>
              </w:rPr>
              <w:drawing>
                <wp:anchor distT="0" distB="0" distL="114300" distR="114300" simplePos="0" relativeHeight="251675648" behindDoc="0" locked="0" layoutInCell="1" allowOverlap="1">
                  <wp:simplePos x="0" y="0"/>
                  <wp:positionH relativeFrom="margin">
                    <wp:posOffset>19050</wp:posOffset>
                  </wp:positionH>
                  <wp:positionV relativeFrom="paragraph">
                    <wp:posOffset>179705</wp:posOffset>
                  </wp:positionV>
                  <wp:extent cx="914400" cy="1005840"/>
                  <wp:effectExtent l="19050" t="19050" r="19050" b="22860"/>
                  <wp:wrapNone/>
                  <wp:docPr id="22" name="Picture 22" descr="C:\Users\Sonja\Downloads\P1010890_kh.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Users\Sonja\Downloads\P1010890_kh.jpg"/>
                          <pic:cNvPicPr>
                            <a:picLocks noChangeAspect="1" noChangeArrowheads="1"/>
                          </pic:cNvPicPr>
                        </pic:nvPicPr>
                        <pic:blipFill rotWithShape="1">
                          <a:blip r:embed="rId34" cstate="print">
                            <a:extLst>
                              <a:ext uri="{BEBA8EAE-BF5A-486C-A8C5-ECC9F3942E4B}">
                                <a14:imgProps xmlns:a14="http://schemas.microsoft.com/office/drawing/2010/main">
                                  <a14:imgLayer r:embed="rId35">
                                    <a14:imgEffect>
                                      <a14:brightnessContrast bright="20000"/>
                                    </a14:imgEffect>
                                  </a14:imgLayer>
                                </a14:imgProps>
                              </a:ext>
                              <a:ext uri="{28A0092B-C50C-407E-A947-70E740481C1C}">
                                <a14:useLocalDpi xmlns:a14="http://schemas.microsoft.com/office/drawing/2010/main" val="0"/>
                              </a:ext>
                            </a:extLst>
                          </a:blip>
                          <a:srcRect l="6666" t="2877" r="5185" b="12938"/>
                          <a:stretch/>
                        </pic:blipFill>
                        <pic:spPr bwMode="auto">
                          <a:xfrm>
                            <a:off x="0" y="0"/>
                            <a:ext cx="914400" cy="1005840"/>
                          </a:xfrm>
                          <a:prstGeom prst="rect">
                            <a:avLst/>
                          </a:prstGeom>
                          <a:ln w="3175" cap="sq" cmpd="sng" algn="ctr">
                            <a:solidFill>
                              <a:srgbClr val="000000"/>
                            </a:solidFill>
                            <a:prstDash val="solid"/>
                            <a:miter lim="800000"/>
                            <a:headEnd type="none" w="med" len="med"/>
                            <a:tailEnd type="none" w="med" len="med"/>
                          </a:ln>
                          <a:effectLst/>
                          <a:extLst>
                            <a:ext uri="{53640926-AAD7-44D8-BBD7-CCE9431645EC}">
                              <a14:shadowObscured xmlns:a14="http://schemas.microsoft.com/office/drawing/2010/main"/>
                            </a:ext>
                          </a:extLst>
                        </pic:spPr>
                      </pic:pic>
                    </a:graphicData>
                  </a:graphic>
                </wp:anchor>
              </w:drawing>
            </w:r>
            <w:r w:rsidRPr="00B335A2">
              <w:rPr>
                <w:rFonts w:asciiTheme="minorHAnsi" w:hAnsiTheme="minorHAnsi" w:cs="Calibri"/>
                <w:b/>
                <w:sz w:val="22"/>
                <w:szCs w:val="22"/>
              </w:rPr>
              <w:t>Katia Marina Harle, PhD</w:t>
            </w:r>
          </w:p>
        </w:tc>
        <w:tc>
          <w:tcPr>
            <w:tcW w:w="2304" w:type="dxa"/>
            <w:tcBorders>
              <w:bottom w:val="single" w:sz="6" w:space="0" w:color="365F91" w:themeColor="accent1" w:themeShade="BF"/>
            </w:tcBorders>
            <w:shd w:val="clear" w:color="auto" w:fill="auto"/>
          </w:tcPr>
          <w:p w:rsidR="00A739C4" w:rsidRPr="00B335A2" w:rsidRDefault="00A739C4" w:rsidP="00A739C4">
            <w:pPr>
              <w:rPr>
                <w:rFonts w:asciiTheme="minorHAnsi" w:hAnsiTheme="minorHAnsi" w:cstheme="minorHAnsi"/>
                <w:sz w:val="22"/>
                <w:szCs w:val="22"/>
              </w:rPr>
            </w:pPr>
            <w:r w:rsidRPr="00B335A2">
              <w:rPr>
                <w:rFonts w:asciiTheme="minorHAnsi" w:hAnsiTheme="minorHAnsi" w:cstheme="minorHAnsi"/>
                <w:color w:val="222222"/>
                <w:sz w:val="22"/>
                <w:szCs w:val="22"/>
                <w:shd w:val="clear" w:color="auto" w:fill="FFFFFF"/>
              </w:rPr>
              <w:t>Neural systems underlying emotion regulation in stimulant dependence</w:t>
            </w:r>
          </w:p>
          <w:p w:rsidR="00A739C4" w:rsidRPr="00B335A2" w:rsidRDefault="00A739C4" w:rsidP="00A739C4">
            <w:pPr>
              <w:rPr>
                <w:rFonts w:asciiTheme="minorHAnsi" w:hAnsiTheme="minorHAnsi" w:cstheme="minorHAnsi"/>
                <w:sz w:val="22"/>
                <w:szCs w:val="22"/>
                <w:shd w:val="clear" w:color="auto" w:fill="FFFFFF"/>
              </w:rPr>
            </w:pPr>
          </w:p>
        </w:tc>
        <w:tc>
          <w:tcPr>
            <w:tcW w:w="1921" w:type="dxa"/>
            <w:tcBorders>
              <w:bottom w:val="single" w:sz="6" w:space="0" w:color="365F91" w:themeColor="accent1" w:themeShade="BF"/>
            </w:tcBorders>
            <w:shd w:val="clear" w:color="auto" w:fill="auto"/>
          </w:tcPr>
          <w:p w:rsidR="00A739C4" w:rsidRPr="00B335A2" w:rsidRDefault="00A739C4" w:rsidP="00A739C4">
            <w:pPr>
              <w:rPr>
                <w:rFonts w:asciiTheme="minorHAnsi" w:hAnsiTheme="minorHAnsi" w:cs="Calibri"/>
                <w:sz w:val="22"/>
                <w:szCs w:val="22"/>
              </w:rPr>
            </w:pPr>
            <w:r w:rsidRPr="00B335A2">
              <w:rPr>
                <w:rFonts w:asciiTheme="minorHAnsi" w:hAnsiTheme="minorHAnsi" w:cs="Calibri"/>
                <w:sz w:val="22"/>
                <w:szCs w:val="22"/>
              </w:rPr>
              <w:t>07/2012-Current</w:t>
            </w:r>
          </w:p>
          <w:p w:rsidR="00A739C4" w:rsidRPr="00B335A2" w:rsidRDefault="00A739C4" w:rsidP="00A739C4">
            <w:pPr>
              <w:rPr>
                <w:rFonts w:asciiTheme="minorHAnsi" w:hAnsiTheme="minorHAnsi" w:cs="Calibri"/>
                <w:sz w:val="22"/>
                <w:szCs w:val="22"/>
              </w:rPr>
            </w:pPr>
          </w:p>
        </w:tc>
        <w:tc>
          <w:tcPr>
            <w:tcW w:w="2736" w:type="dxa"/>
            <w:tcBorders>
              <w:bottom w:val="single" w:sz="6" w:space="0" w:color="365F91" w:themeColor="accent1" w:themeShade="BF"/>
            </w:tcBorders>
            <w:shd w:val="clear" w:color="auto" w:fill="auto"/>
          </w:tcPr>
          <w:p w:rsidR="00A739C4" w:rsidRPr="00B335A2" w:rsidRDefault="00A74427" w:rsidP="00FA0055">
            <w:pPr>
              <w:spacing w:after="120"/>
              <w:rPr>
                <w:rFonts w:asciiTheme="minorHAnsi" w:hAnsiTheme="minorHAnsi" w:cs="Calibri"/>
                <w:sz w:val="22"/>
                <w:szCs w:val="22"/>
              </w:rPr>
            </w:pPr>
            <w:r>
              <w:rPr>
                <w:rFonts w:asciiTheme="minorHAnsi" w:hAnsiTheme="minorHAnsi" w:cs="Calibri"/>
                <w:sz w:val="22"/>
                <w:szCs w:val="22"/>
              </w:rPr>
              <w:t>NIMH T32-Fellowship</w:t>
            </w:r>
          </w:p>
        </w:tc>
      </w:tr>
      <w:tr w:rsidR="00991A27" w:rsidRPr="00B335A2" w:rsidTr="00E23C91">
        <w:trPr>
          <w:trHeight w:hRule="exact" w:val="2088"/>
        </w:trPr>
        <w:tc>
          <w:tcPr>
            <w:tcW w:w="2592" w:type="dxa"/>
            <w:tcBorders>
              <w:top w:val="single" w:sz="6" w:space="0" w:color="365F91" w:themeColor="accent1" w:themeShade="BF"/>
            </w:tcBorders>
            <w:shd w:val="clear" w:color="auto" w:fill="auto"/>
          </w:tcPr>
          <w:p w:rsidR="00991A27" w:rsidRPr="00B335A2" w:rsidRDefault="00991A27" w:rsidP="00A739C4">
            <w:pPr>
              <w:rPr>
                <w:rFonts w:asciiTheme="minorHAnsi" w:hAnsiTheme="minorHAnsi" w:cstheme="minorHAnsi"/>
                <w:b/>
                <w:noProof/>
                <w:sz w:val="22"/>
                <w:szCs w:val="22"/>
              </w:rPr>
            </w:pPr>
            <w:r w:rsidRPr="00B335A2">
              <w:rPr>
                <w:rFonts w:asciiTheme="minorHAnsi" w:hAnsiTheme="minorHAnsi" w:cstheme="minorHAnsi"/>
                <w:b/>
                <w:noProof/>
                <w:sz w:val="22"/>
                <w:szCs w:val="22"/>
              </w:rPr>
              <w:drawing>
                <wp:anchor distT="0" distB="0" distL="114300" distR="114300" simplePos="0" relativeHeight="251687936" behindDoc="0" locked="1" layoutInCell="1" allowOverlap="1">
                  <wp:simplePos x="0" y="0"/>
                  <wp:positionH relativeFrom="margin">
                    <wp:align>left</wp:align>
                  </wp:positionH>
                  <wp:positionV relativeFrom="line">
                    <wp:posOffset>190500</wp:posOffset>
                  </wp:positionV>
                  <wp:extent cx="962025" cy="1047750"/>
                  <wp:effectExtent l="38100" t="19050" r="28575" b="19050"/>
                  <wp:wrapSquare wrapText="bothSides"/>
                  <wp:docPr id="24" name="Picture 24" descr="C:\Users\Sonja\Downloads\LoriPi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onja\Downloads\LoriPic.jpg"/>
                          <pic:cNvPicPr>
                            <a:picLocks noChangeAspect="1" noChangeArrowheads="1"/>
                          </pic:cNvPicPr>
                        </pic:nvPicPr>
                        <pic:blipFill>
                          <a:blip r:embed="rId36" cstate="print">
                            <a:extLst>
                              <a:ext uri="{BEBA8EAE-BF5A-486C-A8C5-ECC9F3942E4B}">
                                <a14:imgProps xmlns:a14="http://schemas.microsoft.com/office/drawing/2010/main">
                                  <a14:imgLayer r:embed="rId37">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962025" cy="1047750"/>
                          </a:xfrm>
                          <a:prstGeom prst="rect">
                            <a:avLst/>
                          </a:prstGeom>
                          <a:noFill/>
                          <a:ln w="3175">
                            <a:solidFill>
                              <a:schemeClr val="tx1"/>
                            </a:solidFill>
                          </a:ln>
                        </pic:spPr>
                      </pic:pic>
                    </a:graphicData>
                  </a:graphic>
                </wp:anchor>
              </w:drawing>
            </w:r>
            <w:r w:rsidRPr="00B335A2">
              <w:rPr>
                <w:rFonts w:asciiTheme="minorHAnsi" w:hAnsiTheme="minorHAnsi" w:cstheme="minorHAnsi"/>
                <w:b/>
                <w:noProof/>
                <w:sz w:val="22"/>
                <w:szCs w:val="22"/>
              </w:rPr>
              <w:t>Lori Hasse, PhD</w:t>
            </w:r>
          </w:p>
          <w:p w:rsidR="00991A27" w:rsidRPr="00B335A2" w:rsidRDefault="00991A27" w:rsidP="00402E4D">
            <w:pPr>
              <w:rPr>
                <w:rFonts w:asciiTheme="minorHAnsi" w:hAnsiTheme="minorHAnsi" w:cstheme="minorHAnsi"/>
                <w:sz w:val="22"/>
                <w:szCs w:val="22"/>
              </w:rPr>
            </w:pPr>
          </w:p>
          <w:p w:rsidR="00991A27" w:rsidRPr="00B335A2" w:rsidRDefault="00991A27" w:rsidP="00402E4D">
            <w:pPr>
              <w:rPr>
                <w:rFonts w:asciiTheme="minorHAnsi" w:hAnsiTheme="minorHAnsi" w:cstheme="minorHAnsi"/>
                <w:sz w:val="22"/>
                <w:szCs w:val="22"/>
              </w:rPr>
            </w:pPr>
          </w:p>
          <w:p w:rsidR="00991A27" w:rsidRPr="00B335A2" w:rsidRDefault="00991A27" w:rsidP="00402E4D">
            <w:pPr>
              <w:rPr>
                <w:rFonts w:asciiTheme="minorHAnsi" w:hAnsiTheme="minorHAnsi" w:cstheme="minorHAnsi"/>
                <w:sz w:val="22"/>
                <w:szCs w:val="22"/>
              </w:rPr>
            </w:pPr>
          </w:p>
          <w:p w:rsidR="00991A27" w:rsidRPr="00B335A2" w:rsidRDefault="00991A27" w:rsidP="00402E4D">
            <w:pPr>
              <w:rPr>
                <w:rFonts w:asciiTheme="minorHAnsi" w:hAnsiTheme="minorHAnsi" w:cstheme="minorHAnsi"/>
                <w:sz w:val="22"/>
                <w:szCs w:val="22"/>
              </w:rPr>
            </w:pPr>
          </w:p>
          <w:p w:rsidR="00991A27" w:rsidRPr="00B335A2" w:rsidRDefault="00991A27" w:rsidP="00402E4D">
            <w:pPr>
              <w:rPr>
                <w:rFonts w:asciiTheme="minorHAnsi" w:hAnsiTheme="minorHAnsi" w:cstheme="minorHAnsi"/>
                <w:sz w:val="22"/>
                <w:szCs w:val="22"/>
              </w:rPr>
            </w:pPr>
          </w:p>
          <w:p w:rsidR="00991A27" w:rsidRPr="00B335A2" w:rsidRDefault="00991A27" w:rsidP="00402E4D">
            <w:pPr>
              <w:rPr>
                <w:rFonts w:asciiTheme="minorHAnsi" w:hAnsiTheme="minorHAnsi" w:cstheme="minorHAnsi"/>
                <w:sz w:val="22"/>
                <w:szCs w:val="22"/>
              </w:rPr>
            </w:pPr>
          </w:p>
          <w:p w:rsidR="00991A27" w:rsidRPr="00B335A2" w:rsidRDefault="00991A27" w:rsidP="00402E4D">
            <w:pPr>
              <w:rPr>
                <w:rFonts w:asciiTheme="minorHAnsi" w:hAnsiTheme="minorHAnsi" w:cstheme="minorHAnsi"/>
                <w:sz w:val="22"/>
                <w:szCs w:val="22"/>
              </w:rPr>
            </w:pPr>
          </w:p>
          <w:p w:rsidR="00991A27" w:rsidRPr="00B335A2" w:rsidRDefault="00991A27" w:rsidP="00402E4D">
            <w:pPr>
              <w:rPr>
                <w:rFonts w:asciiTheme="minorHAnsi" w:hAnsiTheme="minorHAnsi" w:cstheme="minorHAnsi"/>
                <w:sz w:val="22"/>
                <w:szCs w:val="22"/>
              </w:rPr>
            </w:pPr>
          </w:p>
          <w:p w:rsidR="00991A27" w:rsidRPr="00B335A2" w:rsidRDefault="00991A27" w:rsidP="00402E4D">
            <w:pPr>
              <w:rPr>
                <w:rFonts w:asciiTheme="minorHAnsi" w:hAnsiTheme="minorHAnsi" w:cstheme="minorHAnsi"/>
                <w:sz w:val="22"/>
                <w:szCs w:val="22"/>
              </w:rPr>
            </w:pPr>
          </w:p>
          <w:p w:rsidR="00991A27" w:rsidRPr="00B335A2" w:rsidRDefault="00991A27" w:rsidP="00402E4D">
            <w:pPr>
              <w:rPr>
                <w:rFonts w:asciiTheme="minorHAnsi" w:hAnsiTheme="minorHAnsi" w:cstheme="minorHAnsi"/>
                <w:sz w:val="22"/>
                <w:szCs w:val="22"/>
              </w:rPr>
            </w:pPr>
          </w:p>
        </w:tc>
        <w:tc>
          <w:tcPr>
            <w:tcW w:w="2304" w:type="dxa"/>
            <w:tcBorders>
              <w:top w:val="single" w:sz="6" w:space="0" w:color="365F91" w:themeColor="accent1" w:themeShade="BF"/>
              <w:bottom w:val="single" w:sz="6" w:space="0" w:color="365F91" w:themeColor="accent1" w:themeShade="BF"/>
            </w:tcBorders>
            <w:shd w:val="clear" w:color="auto" w:fill="auto"/>
          </w:tcPr>
          <w:p w:rsidR="00991A27" w:rsidRPr="00B335A2" w:rsidRDefault="00991A27" w:rsidP="00A739C4">
            <w:pPr>
              <w:rPr>
                <w:rFonts w:asciiTheme="minorHAnsi" w:hAnsiTheme="minorHAnsi" w:cs="Calibri"/>
                <w:color w:val="222222"/>
                <w:sz w:val="22"/>
                <w:szCs w:val="22"/>
                <w:shd w:val="clear" w:color="auto" w:fill="FFFFFF"/>
              </w:rPr>
            </w:pPr>
            <w:r w:rsidRPr="00B335A2">
              <w:rPr>
                <w:rFonts w:asciiTheme="minorHAnsi" w:hAnsiTheme="minorHAnsi" w:cs="Calibri"/>
                <w:color w:val="222222"/>
                <w:sz w:val="22"/>
                <w:szCs w:val="22"/>
                <w:shd w:val="clear" w:color="auto" w:fill="FFFFFF"/>
              </w:rPr>
              <w:t>Neural systems underlying optimal performance and stress-resilience</w:t>
            </w:r>
          </w:p>
          <w:p w:rsidR="00991A27" w:rsidRPr="00B335A2" w:rsidRDefault="00991A27" w:rsidP="00A739C4">
            <w:pPr>
              <w:rPr>
                <w:rFonts w:asciiTheme="minorHAnsi" w:hAnsiTheme="minorHAnsi" w:cs="Calibri"/>
                <w:color w:val="222222"/>
                <w:sz w:val="22"/>
                <w:szCs w:val="22"/>
                <w:shd w:val="clear" w:color="auto" w:fill="FFFFFF"/>
              </w:rPr>
            </w:pPr>
          </w:p>
          <w:p w:rsidR="00991A27" w:rsidRPr="00B335A2" w:rsidRDefault="00991A27" w:rsidP="00A739C4">
            <w:pPr>
              <w:rPr>
                <w:rFonts w:asciiTheme="minorHAnsi" w:hAnsiTheme="minorHAnsi" w:cs="Calibri"/>
                <w:color w:val="222222"/>
                <w:sz w:val="22"/>
                <w:szCs w:val="22"/>
                <w:shd w:val="clear" w:color="auto" w:fill="FFFFFF"/>
              </w:rPr>
            </w:pPr>
          </w:p>
          <w:p w:rsidR="00991A27" w:rsidRPr="00B335A2" w:rsidRDefault="00991A27" w:rsidP="00991A27">
            <w:pPr>
              <w:rPr>
                <w:rFonts w:asciiTheme="minorHAnsi" w:hAnsiTheme="minorHAnsi" w:cs="Calibri"/>
                <w:color w:val="222222"/>
                <w:sz w:val="22"/>
                <w:szCs w:val="22"/>
                <w:shd w:val="clear" w:color="auto" w:fill="FFFFFF"/>
              </w:rPr>
            </w:pPr>
          </w:p>
        </w:tc>
        <w:tc>
          <w:tcPr>
            <w:tcW w:w="1921" w:type="dxa"/>
            <w:tcBorders>
              <w:top w:val="single" w:sz="6" w:space="0" w:color="365F91" w:themeColor="accent1" w:themeShade="BF"/>
            </w:tcBorders>
            <w:shd w:val="clear" w:color="auto" w:fill="auto"/>
          </w:tcPr>
          <w:p w:rsidR="00991A27" w:rsidRPr="00B335A2" w:rsidRDefault="00991A27" w:rsidP="00A739C4">
            <w:pPr>
              <w:rPr>
                <w:rFonts w:asciiTheme="minorHAnsi" w:hAnsiTheme="minorHAnsi" w:cs="Calibri"/>
                <w:sz w:val="22"/>
                <w:szCs w:val="22"/>
              </w:rPr>
            </w:pPr>
            <w:r w:rsidRPr="00B335A2">
              <w:rPr>
                <w:rFonts w:asciiTheme="minorHAnsi" w:hAnsiTheme="minorHAnsi" w:cs="Calibri"/>
                <w:sz w:val="22"/>
                <w:szCs w:val="22"/>
              </w:rPr>
              <w:t>07/2012-Current</w:t>
            </w:r>
          </w:p>
          <w:p w:rsidR="00991A27" w:rsidRPr="00B335A2" w:rsidRDefault="00991A27" w:rsidP="00662761">
            <w:pPr>
              <w:rPr>
                <w:rFonts w:asciiTheme="minorHAnsi" w:hAnsiTheme="minorHAnsi" w:cs="Calibri"/>
                <w:sz w:val="22"/>
                <w:szCs w:val="22"/>
              </w:rPr>
            </w:pPr>
          </w:p>
          <w:p w:rsidR="00991A27" w:rsidRPr="00B335A2" w:rsidRDefault="00991A27" w:rsidP="00662761">
            <w:pPr>
              <w:rPr>
                <w:rFonts w:asciiTheme="minorHAnsi" w:hAnsiTheme="minorHAnsi" w:cs="Calibri"/>
                <w:sz w:val="22"/>
                <w:szCs w:val="22"/>
              </w:rPr>
            </w:pPr>
          </w:p>
          <w:p w:rsidR="00991A27" w:rsidRPr="00B335A2" w:rsidRDefault="00991A27" w:rsidP="00662761">
            <w:pPr>
              <w:rPr>
                <w:rFonts w:asciiTheme="minorHAnsi" w:hAnsiTheme="minorHAnsi" w:cs="Calibri"/>
                <w:sz w:val="22"/>
                <w:szCs w:val="22"/>
              </w:rPr>
            </w:pPr>
          </w:p>
          <w:p w:rsidR="00991A27" w:rsidRPr="00B335A2" w:rsidRDefault="00991A27" w:rsidP="00662761">
            <w:pPr>
              <w:rPr>
                <w:rFonts w:asciiTheme="minorHAnsi" w:hAnsiTheme="minorHAnsi" w:cs="Calibri"/>
                <w:sz w:val="22"/>
                <w:szCs w:val="22"/>
              </w:rPr>
            </w:pPr>
          </w:p>
          <w:p w:rsidR="00991A27" w:rsidRPr="00B335A2" w:rsidRDefault="00991A27" w:rsidP="00662761">
            <w:pPr>
              <w:rPr>
                <w:rFonts w:asciiTheme="minorHAnsi" w:hAnsiTheme="minorHAnsi" w:cs="Calibri"/>
                <w:sz w:val="22"/>
                <w:szCs w:val="22"/>
              </w:rPr>
            </w:pPr>
          </w:p>
          <w:p w:rsidR="00991A27" w:rsidRPr="00B335A2" w:rsidRDefault="00991A27" w:rsidP="00662761">
            <w:pPr>
              <w:rPr>
                <w:rFonts w:asciiTheme="minorHAnsi" w:hAnsiTheme="minorHAnsi" w:cs="Calibri"/>
                <w:sz w:val="22"/>
                <w:szCs w:val="22"/>
              </w:rPr>
            </w:pPr>
          </w:p>
          <w:p w:rsidR="00991A27" w:rsidRPr="00B335A2" w:rsidRDefault="00991A27" w:rsidP="00662761">
            <w:pPr>
              <w:rPr>
                <w:rFonts w:asciiTheme="minorHAnsi" w:hAnsiTheme="minorHAnsi" w:cs="Calibri"/>
                <w:sz w:val="22"/>
                <w:szCs w:val="22"/>
              </w:rPr>
            </w:pPr>
          </w:p>
          <w:p w:rsidR="00991A27" w:rsidRPr="00B335A2" w:rsidRDefault="00991A27" w:rsidP="00662761">
            <w:pPr>
              <w:jc w:val="center"/>
              <w:rPr>
                <w:rFonts w:asciiTheme="minorHAnsi" w:hAnsiTheme="minorHAnsi" w:cs="Calibri"/>
                <w:sz w:val="22"/>
                <w:szCs w:val="22"/>
              </w:rPr>
            </w:pPr>
          </w:p>
        </w:tc>
        <w:tc>
          <w:tcPr>
            <w:tcW w:w="2736" w:type="dxa"/>
            <w:tcBorders>
              <w:top w:val="single" w:sz="6" w:space="0" w:color="365F91" w:themeColor="accent1" w:themeShade="BF"/>
            </w:tcBorders>
            <w:shd w:val="clear" w:color="auto" w:fill="auto"/>
          </w:tcPr>
          <w:p w:rsidR="00991A27" w:rsidRPr="00B335A2" w:rsidRDefault="00991A27" w:rsidP="00FA0055">
            <w:pPr>
              <w:spacing w:after="120"/>
              <w:rPr>
                <w:rFonts w:asciiTheme="minorHAnsi" w:hAnsiTheme="minorHAnsi" w:cs="Calibri"/>
                <w:sz w:val="22"/>
                <w:szCs w:val="22"/>
              </w:rPr>
            </w:pPr>
            <w:r w:rsidRPr="00B335A2">
              <w:rPr>
                <w:rFonts w:asciiTheme="minorHAnsi" w:hAnsiTheme="minorHAnsi" w:cs="Calibri"/>
                <w:sz w:val="22"/>
                <w:szCs w:val="22"/>
              </w:rPr>
              <w:t xml:space="preserve">NIMH T32 Fellowship </w:t>
            </w:r>
          </w:p>
        </w:tc>
      </w:tr>
      <w:tr w:rsidR="00991A27" w:rsidRPr="00B335A2" w:rsidTr="00F02A2F">
        <w:trPr>
          <w:trHeight w:val="2016"/>
        </w:trPr>
        <w:tc>
          <w:tcPr>
            <w:tcW w:w="2592" w:type="dxa"/>
            <w:shd w:val="clear" w:color="auto" w:fill="auto"/>
          </w:tcPr>
          <w:p w:rsidR="00991A27" w:rsidRPr="00B335A2" w:rsidRDefault="00991A27" w:rsidP="00991A27">
            <w:pPr>
              <w:rPr>
                <w:rFonts w:asciiTheme="minorHAnsi" w:hAnsiTheme="minorHAnsi" w:cstheme="minorHAnsi"/>
                <w:b/>
                <w:sz w:val="22"/>
                <w:szCs w:val="22"/>
              </w:rPr>
            </w:pPr>
            <w:r w:rsidRPr="00B335A2">
              <w:rPr>
                <w:rFonts w:asciiTheme="minorHAnsi" w:hAnsiTheme="minorHAnsi" w:cstheme="minorHAnsi"/>
                <w:b/>
                <w:sz w:val="22"/>
                <w:szCs w:val="22"/>
              </w:rPr>
              <w:t>Jonathon Howlett, MD</w:t>
            </w:r>
          </w:p>
          <w:p w:rsidR="00991A27" w:rsidRPr="00B335A2" w:rsidRDefault="00991A27" w:rsidP="00991A27">
            <w:pPr>
              <w:rPr>
                <w:rFonts w:asciiTheme="minorHAnsi" w:hAnsiTheme="minorHAnsi" w:cstheme="minorHAnsi"/>
                <w:sz w:val="22"/>
                <w:szCs w:val="22"/>
              </w:rPr>
            </w:pPr>
          </w:p>
          <w:p w:rsidR="00991A27" w:rsidRPr="00B335A2" w:rsidRDefault="00991A27" w:rsidP="00991A27">
            <w:pPr>
              <w:rPr>
                <w:rFonts w:asciiTheme="minorHAnsi" w:hAnsiTheme="minorHAnsi" w:cstheme="minorHAnsi"/>
                <w:sz w:val="22"/>
                <w:szCs w:val="22"/>
              </w:rPr>
            </w:pPr>
            <w:r w:rsidRPr="00B335A2">
              <w:rPr>
                <w:rFonts w:asciiTheme="minorHAnsi" w:hAnsiTheme="minorHAnsi"/>
                <w:noProof/>
              </w:rPr>
              <w:drawing>
                <wp:anchor distT="0" distB="0" distL="114300" distR="114300" simplePos="0" relativeHeight="251689984" behindDoc="0" locked="1" layoutInCell="1" allowOverlap="1">
                  <wp:simplePos x="0" y="0"/>
                  <wp:positionH relativeFrom="margin">
                    <wp:posOffset>19050</wp:posOffset>
                  </wp:positionH>
                  <wp:positionV relativeFrom="paragraph">
                    <wp:posOffset>-137160</wp:posOffset>
                  </wp:positionV>
                  <wp:extent cx="977900" cy="1003300"/>
                  <wp:effectExtent l="19050" t="19050" r="12700" b="25400"/>
                  <wp:wrapNone/>
                  <wp:docPr id="25" name="Picture 25" descr="C:\Users\Sonja\Desktop\j howlet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onja\Desktop\j howlett.jpg"/>
                          <pic:cNvPicPr>
                            <a:picLocks noChangeAspect="1" noChangeArrowheads="1"/>
                          </pic:cNvPicPr>
                        </pic:nvPicPr>
                        <pic:blipFill rotWithShape="1">
                          <a:blip r:embed="rId38" cstate="print">
                            <a:extLst>
                              <a:ext uri="{28A0092B-C50C-407E-A947-70E740481C1C}">
                                <a14:useLocalDpi xmlns:a14="http://schemas.microsoft.com/office/drawing/2010/main" val="0"/>
                              </a:ext>
                            </a:extLst>
                          </a:blip>
                          <a:srcRect t="6364"/>
                          <a:stretch/>
                        </pic:blipFill>
                        <pic:spPr bwMode="auto">
                          <a:xfrm>
                            <a:off x="0" y="0"/>
                            <a:ext cx="977900" cy="1003300"/>
                          </a:xfrm>
                          <a:prstGeom prst="rect">
                            <a:avLst/>
                          </a:prstGeom>
                          <a:noFill/>
                          <a:ln w="3175" cap="flat" cmpd="sng" algn="ctr">
                            <a:solidFill>
                              <a:sysClr val="windowText" lastClr="000000"/>
                            </a:solidFill>
                            <a:prstDash val="solid"/>
                            <a:round/>
                            <a:headEnd type="none" w="med" len="med"/>
                            <a:tailEnd type="none" w="med" len="med"/>
                          </a:ln>
                          <a:extLst>
                            <a:ext uri="{53640926-AAD7-44D8-BBD7-CCE9431645EC}">
                              <a14:shadowObscured xmlns:a14="http://schemas.microsoft.com/office/drawing/2010/main"/>
                            </a:ext>
                          </a:extLst>
                        </pic:spPr>
                      </pic:pic>
                    </a:graphicData>
                  </a:graphic>
                </wp:anchor>
              </w:drawing>
            </w:r>
          </w:p>
          <w:p w:rsidR="00991A27" w:rsidRPr="00B335A2" w:rsidRDefault="00991A27" w:rsidP="00991A27">
            <w:pPr>
              <w:rPr>
                <w:rFonts w:asciiTheme="minorHAnsi" w:hAnsiTheme="minorHAnsi" w:cstheme="minorHAnsi"/>
                <w:sz w:val="22"/>
                <w:szCs w:val="22"/>
              </w:rPr>
            </w:pPr>
          </w:p>
          <w:p w:rsidR="00991A27" w:rsidRPr="00B335A2" w:rsidRDefault="00991A27" w:rsidP="00991A27">
            <w:pPr>
              <w:rPr>
                <w:rFonts w:asciiTheme="minorHAnsi" w:hAnsiTheme="minorHAnsi" w:cstheme="minorHAnsi"/>
                <w:sz w:val="22"/>
                <w:szCs w:val="22"/>
              </w:rPr>
            </w:pPr>
          </w:p>
          <w:p w:rsidR="00991A27" w:rsidRPr="00B335A2" w:rsidRDefault="00991A27" w:rsidP="00A739C4">
            <w:pPr>
              <w:rPr>
                <w:rFonts w:asciiTheme="minorHAnsi" w:hAnsiTheme="minorHAnsi" w:cstheme="minorHAnsi"/>
                <w:b/>
                <w:noProof/>
                <w:sz w:val="22"/>
                <w:szCs w:val="22"/>
              </w:rPr>
            </w:pPr>
          </w:p>
        </w:tc>
        <w:tc>
          <w:tcPr>
            <w:tcW w:w="2304" w:type="dxa"/>
            <w:tcBorders>
              <w:top w:val="single" w:sz="6" w:space="0" w:color="365F91" w:themeColor="accent1" w:themeShade="BF"/>
              <w:bottom w:val="single" w:sz="6" w:space="0" w:color="365F91" w:themeColor="accent1" w:themeShade="BF"/>
            </w:tcBorders>
            <w:shd w:val="clear" w:color="auto" w:fill="auto"/>
          </w:tcPr>
          <w:p w:rsidR="00991A27" w:rsidRPr="00B335A2" w:rsidRDefault="00991A27" w:rsidP="00991A27">
            <w:pPr>
              <w:rPr>
                <w:rFonts w:asciiTheme="minorHAnsi" w:hAnsiTheme="minorHAnsi" w:cstheme="minorHAnsi"/>
                <w:color w:val="222222"/>
                <w:sz w:val="22"/>
                <w:szCs w:val="22"/>
                <w:shd w:val="clear" w:color="auto" w:fill="FFFFFF"/>
              </w:rPr>
            </w:pPr>
            <w:r w:rsidRPr="00B335A2">
              <w:rPr>
                <w:rFonts w:asciiTheme="minorHAnsi" w:hAnsiTheme="minorHAnsi" w:cstheme="minorHAnsi"/>
                <w:color w:val="222222"/>
                <w:sz w:val="22"/>
                <w:szCs w:val="22"/>
                <w:shd w:val="clear" w:color="auto" w:fill="FFFFFF"/>
              </w:rPr>
              <w:t>The influence of counterfactual comparisons on decision making in depression</w:t>
            </w:r>
          </w:p>
          <w:p w:rsidR="00991A27" w:rsidRPr="00B335A2" w:rsidRDefault="00991A27" w:rsidP="00A739C4">
            <w:pPr>
              <w:rPr>
                <w:rFonts w:asciiTheme="minorHAnsi" w:hAnsiTheme="minorHAnsi" w:cs="Calibri"/>
                <w:color w:val="222222"/>
                <w:sz w:val="22"/>
                <w:szCs w:val="22"/>
                <w:shd w:val="clear" w:color="auto" w:fill="FFFFFF"/>
              </w:rPr>
            </w:pPr>
          </w:p>
        </w:tc>
        <w:tc>
          <w:tcPr>
            <w:tcW w:w="1921" w:type="dxa"/>
            <w:shd w:val="clear" w:color="auto" w:fill="auto"/>
          </w:tcPr>
          <w:p w:rsidR="00991A27" w:rsidRPr="00B335A2" w:rsidRDefault="00991A27" w:rsidP="00A739C4">
            <w:pPr>
              <w:rPr>
                <w:rFonts w:asciiTheme="minorHAnsi" w:hAnsiTheme="minorHAnsi" w:cs="Calibri"/>
                <w:sz w:val="22"/>
                <w:szCs w:val="22"/>
              </w:rPr>
            </w:pPr>
            <w:r w:rsidRPr="00B335A2">
              <w:rPr>
                <w:rFonts w:asciiTheme="minorHAnsi" w:hAnsiTheme="minorHAnsi" w:cs="Calibri"/>
                <w:sz w:val="22"/>
                <w:szCs w:val="22"/>
              </w:rPr>
              <w:t>07/2012-Current</w:t>
            </w:r>
          </w:p>
        </w:tc>
        <w:tc>
          <w:tcPr>
            <w:tcW w:w="2736" w:type="dxa"/>
            <w:shd w:val="clear" w:color="auto" w:fill="auto"/>
          </w:tcPr>
          <w:p w:rsidR="00991A27" w:rsidRPr="00B335A2" w:rsidRDefault="00A74427" w:rsidP="00FA0055">
            <w:pPr>
              <w:spacing w:after="120"/>
              <w:rPr>
                <w:rFonts w:asciiTheme="minorHAnsi" w:hAnsiTheme="minorHAnsi" w:cs="Calibri"/>
                <w:sz w:val="22"/>
                <w:szCs w:val="22"/>
              </w:rPr>
            </w:pPr>
            <w:r>
              <w:rPr>
                <w:rFonts w:asciiTheme="minorHAnsi" w:hAnsiTheme="minorHAnsi" w:cs="Calibri"/>
                <w:sz w:val="22"/>
                <w:szCs w:val="22"/>
              </w:rPr>
              <w:t>Research Resident</w:t>
            </w:r>
          </w:p>
        </w:tc>
      </w:tr>
      <w:tr w:rsidR="00A74427" w:rsidRPr="00B335A2" w:rsidTr="00056730">
        <w:trPr>
          <w:trHeight w:val="2016"/>
        </w:trPr>
        <w:tc>
          <w:tcPr>
            <w:tcW w:w="2592" w:type="dxa"/>
            <w:tcBorders>
              <w:bottom w:val="single" w:sz="12" w:space="0" w:color="365F91" w:themeColor="accent1" w:themeShade="BF"/>
            </w:tcBorders>
            <w:shd w:val="clear" w:color="auto" w:fill="auto"/>
          </w:tcPr>
          <w:p w:rsidR="00A74427" w:rsidRDefault="00A74427" w:rsidP="00991A27">
            <w:pPr>
              <w:rPr>
                <w:rFonts w:asciiTheme="minorHAnsi" w:hAnsiTheme="minorHAnsi" w:cstheme="minorHAnsi"/>
                <w:b/>
                <w:sz w:val="22"/>
                <w:szCs w:val="22"/>
              </w:rPr>
            </w:pPr>
            <w:r>
              <w:rPr>
                <w:rFonts w:asciiTheme="minorHAnsi" w:hAnsiTheme="minorHAnsi" w:cstheme="minorHAnsi"/>
                <w:b/>
                <w:sz w:val="22"/>
                <w:szCs w:val="22"/>
              </w:rPr>
              <w:t>Max Schiff MD PhD</w:t>
            </w:r>
          </w:p>
          <w:p w:rsidR="00A74427" w:rsidRPr="00B335A2" w:rsidRDefault="00A74427" w:rsidP="00991A27">
            <w:pPr>
              <w:rPr>
                <w:rFonts w:asciiTheme="minorHAnsi" w:hAnsiTheme="minorHAnsi" w:cstheme="minorHAnsi"/>
                <w:b/>
                <w:sz w:val="22"/>
                <w:szCs w:val="22"/>
              </w:rPr>
            </w:pPr>
            <w:r>
              <w:rPr>
                <w:noProof/>
              </w:rPr>
              <w:drawing>
                <wp:inline distT="0" distB="0" distL="0" distR="0">
                  <wp:extent cx="933450" cy="1057275"/>
                  <wp:effectExtent l="0" t="0" r="0" b="9525"/>
                  <wp:docPr id="26" name="Picture 1" descr="http://psychresidency.ucsd.edu/residents/PublishingImages/PGY2-1.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http://psychresidency.ucsd.edu/residents/PublishingImages/PGY2-1.jp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1956" cy="1055583"/>
                          </a:xfrm>
                          <a:prstGeom prst="rect">
                            <a:avLst/>
                          </a:prstGeom>
                          <a:noFill/>
                          <a:ln>
                            <a:noFill/>
                          </a:ln>
                        </pic:spPr>
                      </pic:pic>
                    </a:graphicData>
                  </a:graphic>
                </wp:inline>
              </w:drawing>
            </w:r>
          </w:p>
        </w:tc>
        <w:tc>
          <w:tcPr>
            <w:tcW w:w="2304" w:type="dxa"/>
            <w:tcBorders>
              <w:top w:val="single" w:sz="6" w:space="0" w:color="365F91" w:themeColor="accent1" w:themeShade="BF"/>
              <w:bottom w:val="single" w:sz="12" w:space="0" w:color="365F91" w:themeColor="accent1" w:themeShade="BF"/>
            </w:tcBorders>
            <w:shd w:val="clear" w:color="auto" w:fill="auto"/>
          </w:tcPr>
          <w:p w:rsidR="00A74427" w:rsidRPr="00B335A2" w:rsidRDefault="00A74427" w:rsidP="00991A27">
            <w:pPr>
              <w:rPr>
                <w:rFonts w:asciiTheme="minorHAnsi" w:hAnsiTheme="minorHAnsi" w:cstheme="minorHAnsi"/>
                <w:color w:val="222222"/>
                <w:sz w:val="22"/>
                <w:szCs w:val="22"/>
                <w:shd w:val="clear" w:color="auto" w:fill="FFFFFF"/>
              </w:rPr>
            </w:pPr>
            <w:r>
              <w:rPr>
                <w:rFonts w:asciiTheme="minorHAnsi" w:hAnsiTheme="minorHAnsi" w:cstheme="minorHAnsi"/>
                <w:color w:val="222222"/>
                <w:sz w:val="22"/>
                <w:szCs w:val="22"/>
                <w:shd w:val="clear" w:color="auto" w:fill="FFFFFF"/>
              </w:rPr>
              <w:t>Bayesian Models of Decision-making in Psychiatry</w:t>
            </w:r>
          </w:p>
        </w:tc>
        <w:tc>
          <w:tcPr>
            <w:tcW w:w="1921" w:type="dxa"/>
            <w:tcBorders>
              <w:bottom w:val="single" w:sz="12" w:space="0" w:color="365F91" w:themeColor="accent1" w:themeShade="BF"/>
            </w:tcBorders>
            <w:shd w:val="clear" w:color="auto" w:fill="auto"/>
          </w:tcPr>
          <w:p w:rsidR="00A74427" w:rsidRPr="00B335A2" w:rsidRDefault="00A74427" w:rsidP="00A739C4">
            <w:pPr>
              <w:rPr>
                <w:rFonts w:asciiTheme="minorHAnsi" w:hAnsiTheme="minorHAnsi" w:cs="Calibri"/>
                <w:sz w:val="22"/>
                <w:szCs w:val="22"/>
              </w:rPr>
            </w:pPr>
            <w:r>
              <w:rPr>
                <w:rFonts w:asciiTheme="minorHAnsi" w:hAnsiTheme="minorHAnsi" w:cs="Calibri"/>
                <w:sz w:val="22"/>
                <w:szCs w:val="22"/>
              </w:rPr>
              <w:t>07/2013-Current</w:t>
            </w:r>
          </w:p>
        </w:tc>
        <w:tc>
          <w:tcPr>
            <w:tcW w:w="2736" w:type="dxa"/>
            <w:tcBorders>
              <w:bottom w:val="single" w:sz="12" w:space="0" w:color="365F91" w:themeColor="accent1" w:themeShade="BF"/>
            </w:tcBorders>
            <w:shd w:val="clear" w:color="auto" w:fill="auto"/>
          </w:tcPr>
          <w:p w:rsidR="00A74427" w:rsidRPr="00B335A2" w:rsidRDefault="00A74427" w:rsidP="00FA0055">
            <w:pPr>
              <w:spacing w:after="120"/>
              <w:rPr>
                <w:rFonts w:asciiTheme="minorHAnsi" w:hAnsiTheme="minorHAnsi" w:cs="Calibri"/>
                <w:sz w:val="22"/>
                <w:szCs w:val="22"/>
              </w:rPr>
            </w:pPr>
            <w:r>
              <w:rPr>
                <w:rFonts w:asciiTheme="minorHAnsi" w:hAnsiTheme="minorHAnsi" w:cs="Calibri"/>
                <w:sz w:val="22"/>
                <w:szCs w:val="22"/>
              </w:rPr>
              <w:t>Research Resident</w:t>
            </w:r>
          </w:p>
        </w:tc>
      </w:tr>
    </w:tbl>
    <w:p w:rsidR="00F67796" w:rsidRPr="00B335A2" w:rsidRDefault="00A02AA9" w:rsidP="00A978F5">
      <w:pPr>
        <w:pStyle w:val="Heading4"/>
        <w:spacing w:before="180" w:after="60"/>
        <w:rPr>
          <w:rFonts w:asciiTheme="minorHAnsi" w:hAnsiTheme="minorHAnsi"/>
          <w:b/>
          <w:sz w:val="22"/>
        </w:rPr>
      </w:pPr>
      <w:r w:rsidRPr="00B335A2">
        <w:rPr>
          <w:rFonts w:asciiTheme="minorHAnsi" w:hAnsiTheme="minorHAnsi"/>
          <w:b/>
          <w:sz w:val="22"/>
        </w:rPr>
        <w:t>PUBLICATIONS</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Gass SF, Mandell AJ. A realistic, minimal 'middle layer' for neural networks. </w:t>
      </w:r>
      <w:r w:rsidRPr="00A74427">
        <w:rPr>
          <w:rFonts w:asciiTheme="minorHAnsi" w:hAnsiTheme="minorHAnsi" w:cs="Helvetica"/>
          <w:i/>
          <w:iCs/>
          <w:sz w:val="22"/>
          <w:szCs w:val="22"/>
        </w:rPr>
        <w:t xml:space="preserve">Physica D. </w:t>
      </w:r>
      <w:r w:rsidRPr="00A74427">
        <w:rPr>
          <w:rFonts w:asciiTheme="minorHAnsi" w:hAnsiTheme="minorHAnsi" w:cs="Helvetica"/>
          <w:sz w:val="22"/>
          <w:szCs w:val="22"/>
        </w:rPr>
        <w:t>1989;vol.40(no.2):135</w:t>
      </w:r>
      <w:r w:rsidR="00056730">
        <w:rPr>
          <w:rFonts w:asciiTheme="minorHAnsi" w:hAnsiTheme="minorHAnsi" w:cs="Helvetica"/>
          <w:sz w:val="22"/>
          <w:szCs w:val="22"/>
        </w:rPr>
        <w:t xml:space="preserve">-155.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Gold LH, Mandell AJ. Application of entropy measures derived from the ergodic theory of dynamical systems to rat locomotor behavior. </w:t>
      </w:r>
      <w:r w:rsidRPr="00A74427">
        <w:rPr>
          <w:rFonts w:asciiTheme="minorHAnsi" w:hAnsiTheme="minorHAnsi" w:cs="Helvetica"/>
          <w:i/>
          <w:iCs/>
          <w:sz w:val="22"/>
          <w:szCs w:val="22"/>
        </w:rPr>
        <w:t xml:space="preserve">Proc.Natl.Acad.Sci.U.S A. </w:t>
      </w:r>
      <w:r w:rsidR="00056730">
        <w:rPr>
          <w:rFonts w:asciiTheme="minorHAnsi" w:hAnsiTheme="minorHAnsi" w:cs="Helvetica"/>
          <w:sz w:val="22"/>
          <w:szCs w:val="22"/>
        </w:rPr>
        <w:t xml:space="preserve">1990;87:723-727.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3.</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A scaling approach to find order parameters quantifying the effects of dopaminergic agents on unconditioned motor activity in rats. </w:t>
      </w:r>
      <w:r w:rsidRPr="00A74427">
        <w:rPr>
          <w:rFonts w:asciiTheme="minorHAnsi" w:hAnsiTheme="minorHAnsi" w:cs="Helvetica"/>
          <w:i/>
          <w:iCs/>
          <w:sz w:val="22"/>
          <w:szCs w:val="22"/>
        </w:rPr>
        <w:t xml:space="preserve">Prog.Neuropsychopharmacol.Biol.Psychiatry. </w:t>
      </w:r>
      <w:r w:rsidR="00056730">
        <w:rPr>
          <w:rFonts w:asciiTheme="minorHAnsi" w:hAnsiTheme="minorHAnsi" w:cs="Helvetica"/>
          <w:sz w:val="22"/>
          <w:szCs w:val="22"/>
        </w:rPr>
        <w:t xml:space="preserve">1991;15:903-919.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4.</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A temporal and spatial scaling hypothesis for the behavioral effects of psychostimulants. </w:t>
      </w:r>
      <w:r w:rsidRPr="00A74427">
        <w:rPr>
          <w:rFonts w:asciiTheme="minorHAnsi" w:hAnsiTheme="minorHAnsi" w:cs="Helvetica"/>
          <w:i/>
          <w:iCs/>
          <w:sz w:val="22"/>
          <w:szCs w:val="22"/>
        </w:rPr>
        <w:t xml:space="preserve">Psychopharmacology (Berl.). </w:t>
      </w:r>
      <w:r w:rsidR="00056730">
        <w:rPr>
          <w:rFonts w:asciiTheme="minorHAnsi" w:hAnsiTheme="minorHAnsi" w:cs="Helvetica"/>
          <w:sz w:val="22"/>
          <w:szCs w:val="22"/>
        </w:rPr>
        <w:t xml:space="preserve">1991;104:6-16.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5.</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Mandell AJ. Statistical mechanics of a neurobiological dynamical system: the spectrum of local entropies (S( alpha )) applied to cocaine-perturbed behavior. </w:t>
      </w:r>
      <w:r w:rsidRPr="00A74427">
        <w:rPr>
          <w:rFonts w:asciiTheme="minorHAnsi" w:hAnsiTheme="minorHAnsi" w:cs="Helvetica"/>
          <w:i/>
          <w:iCs/>
          <w:sz w:val="22"/>
          <w:szCs w:val="22"/>
        </w:rPr>
        <w:t xml:space="preserve">Physica A. </w:t>
      </w:r>
      <w:r w:rsidRPr="00A74427">
        <w:rPr>
          <w:rFonts w:asciiTheme="minorHAnsi" w:hAnsiTheme="minorHAnsi" w:cs="Helvetica"/>
          <w:sz w:val="22"/>
          <w:szCs w:val="22"/>
        </w:rPr>
        <w:t>1991;</w:t>
      </w:r>
      <w:r w:rsidR="00056730">
        <w:rPr>
          <w:rFonts w:asciiTheme="minorHAnsi" w:hAnsiTheme="minorHAnsi" w:cs="Helvetica"/>
          <w:sz w:val="22"/>
          <w:szCs w:val="22"/>
        </w:rPr>
        <w:t xml:space="preserve">vol.174(no.2-3):567-577.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6.</w:t>
      </w:r>
      <w:r w:rsidRPr="00A74427">
        <w:rPr>
          <w:rFonts w:asciiTheme="minorHAnsi" w:hAnsiTheme="minorHAnsi" w:cs="Helvetica"/>
          <w:sz w:val="22"/>
          <w:szCs w:val="22"/>
        </w:rPr>
        <w:tab/>
        <w:t xml:space="preserve">Geyer MA,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Multivariate and nonlinear approaches to characterizing drug effects on the locomotor and investigatory behavior of rats. </w:t>
      </w:r>
      <w:r w:rsidRPr="00A74427">
        <w:rPr>
          <w:rFonts w:asciiTheme="minorHAnsi" w:hAnsiTheme="minorHAnsi" w:cs="Helvetica"/>
          <w:i/>
          <w:iCs/>
          <w:sz w:val="22"/>
          <w:szCs w:val="22"/>
        </w:rPr>
        <w:t xml:space="preserve">NIDA.Res.Monogr. </w:t>
      </w:r>
      <w:r w:rsidR="00056730">
        <w:rPr>
          <w:rFonts w:asciiTheme="minorHAnsi" w:hAnsiTheme="minorHAnsi" w:cs="Helvetica"/>
          <w:sz w:val="22"/>
          <w:szCs w:val="22"/>
        </w:rPr>
        <w:t xml:space="preserve">1992;124:203-235.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7.</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The effects of MDMA and other methylenedioxy-substituted phenylalkylamines on the structure of rat locomotor activity. </w:t>
      </w:r>
      <w:r w:rsidRPr="00A74427">
        <w:rPr>
          <w:rFonts w:asciiTheme="minorHAnsi" w:hAnsiTheme="minorHAnsi" w:cs="Helvetica"/>
          <w:i/>
          <w:iCs/>
          <w:sz w:val="22"/>
          <w:szCs w:val="22"/>
        </w:rPr>
        <w:t xml:space="preserve">Neuropsychopharmacology. </w:t>
      </w:r>
      <w:r w:rsidR="00056730">
        <w:rPr>
          <w:rFonts w:asciiTheme="minorHAnsi" w:hAnsiTheme="minorHAnsi" w:cs="Helvetica"/>
          <w:sz w:val="22"/>
          <w:szCs w:val="22"/>
        </w:rPr>
        <w:t xml:space="preserve">1992;7:15-31.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8.</w:t>
      </w:r>
      <w:r w:rsidRPr="00A74427">
        <w:rPr>
          <w:rFonts w:asciiTheme="minorHAnsi" w:hAnsiTheme="minorHAnsi" w:cs="Helvetica"/>
          <w:sz w:val="22"/>
          <w:szCs w:val="22"/>
        </w:rPr>
        <w:tab/>
        <w:t xml:space="preserve">Weiss F,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Lorang MT, Koob GF. Increases in extracellular dopamine in the nucleus accumbens by cocaine are inversely related to basal levels: effects of acute and repeated administration. </w:t>
      </w:r>
      <w:r w:rsidRPr="00A74427">
        <w:rPr>
          <w:rFonts w:asciiTheme="minorHAnsi" w:hAnsiTheme="minorHAnsi" w:cs="Helvetica"/>
          <w:i/>
          <w:iCs/>
          <w:sz w:val="22"/>
          <w:szCs w:val="22"/>
        </w:rPr>
        <w:t xml:space="preserve">J.Neurosci. </w:t>
      </w:r>
      <w:r w:rsidR="00056730">
        <w:rPr>
          <w:rFonts w:asciiTheme="minorHAnsi" w:hAnsiTheme="minorHAnsi" w:cs="Helvetica"/>
          <w:sz w:val="22"/>
          <w:szCs w:val="22"/>
        </w:rPr>
        <w:t xml:space="preserve">1992;12:4372-4380.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9.</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Callaway CW, Geyer MA. Quantitative assessment of the microstructure of rat behavior: II. Distinctive effects of dopamine releasers and uptake inhibitors. </w:t>
      </w:r>
      <w:r w:rsidRPr="00A74427">
        <w:rPr>
          <w:rFonts w:asciiTheme="minorHAnsi" w:hAnsiTheme="minorHAnsi" w:cs="Helvetica"/>
          <w:i/>
          <w:iCs/>
          <w:sz w:val="22"/>
          <w:szCs w:val="22"/>
        </w:rPr>
        <w:t xml:space="preserve">Psychopharmacology (Berl.). </w:t>
      </w:r>
      <w:r w:rsidR="00056730">
        <w:rPr>
          <w:rFonts w:asciiTheme="minorHAnsi" w:hAnsiTheme="minorHAnsi" w:cs="Helvetica"/>
          <w:sz w:val="22"/>
          <w:szCs w:val="22"/>
        </w:rPr>
        <w:t xml:space="preserve">1993;113:187-198.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10.</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Three independent factors characterize spontaneous rat motor activity. </w:t>
      </w:r>
      <w:r w:rsidRPr="00A74427">
        <w:rPr>
          <w:rFonts w:asciiTheme="minorHAnsi" w:hAnsiTheme="minorHAnsi" w:cs="Helvetica"/>
          <w:i/>
          <w:iCs/>
          <w:sz w:val="22"/>
          <w:szCs w:val="22"/>
        </w:rPr>
        <w:t xml:space="preserve">Behav.Brain Res. </w:t>
      </w:r>
      <w:r w:rsidR="00056730">
        <w:rPr>
          <w:rFonts w:asciiTheme="minorHAnsi" w:hAnsiTheme="minorHAnsi" w:cs="Helvetica"/>
          <w:sz w:val="22"/>
          <w:szCs w:val="22"/>
        </w:rPr>
        <w:t xml:space="preserve">1993;53:11-20.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11.</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Quantitative assessment of the microstructure of rat behavior: I, f(d), the extension of the scaling hypothesis. </w:t>
      </w:r>
      <w:r w:rsidRPr="00A74427">
        <w:rPr>
          <w:rFonts w:asciiTheme="minorHAnsi" w:hAnsiTheme="minorHAnsi" w:cs="Helvetica"/>
          <w:i/>
          <w:iCs/>
          <w:sz w:val="22"/>
          <w:szCs w:val="22"/>
        </w:rPr>
        <w:t xml:space="preserve">Psychopharmacology (Berl.). </w:t>
      </w:r>
      <w:r w:rsidR="00056730">
        <w:rPr>
          <w:rFonts w:asciiTheme="minorHAnsi" w:hAnsiTheme="minorHAnsi" w:cs="Helvetica"/>
          <w:sz w:val="22"/>
          <w:szCs w:val="22"/>
        </w:rPr>
        <w:t xml:space="preserve">1993;113:177-186.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12.</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Kadtke JB, Menkello FV. Statistical mechanics of biological and other complex experimental time series: assessing geometrical and dynamical properties. </w:t>
      </w:r>
      <w:r w:rsidRPr="00A74427">
        <w:rPr>
          <w:rFonts w:asciiTheme="minorHAnsi" w:hAnsiTheme="minorHAnsi" w:cs="Helvetica"/>
          <w:i/>
          <w:iCs/>
          <w:sz w:val="22"/>
          <w:szCs w:val="22"/>
        </w:rPr>
        <w:t xml:space="preserve">International Journal of Bifurcation and Chaos in Applied Sciences and. </w:t>
      </w:r>
      <w:r w:rsidRPr="00A74427">
        <w:rPr>
          <w:rFonts w:asciiTheme="minorHAnsi" w:hAnsiTheme="minorHAnsi" w:cs="Helvetica"/>
          <w:sz w:val="22"/>
          <w:szCs w:val="22"/>
        </w:rPr>
        <w:t>1</w:t>
      </w:r>
      <w:r w:rsidR="00056730">
        <w:rPr>
          <w:rFonts w:asciiTheme="minorHAnsi" w:hAnsiTheme="minorHAnsi" w:cs="Helvetica"/>
          <w:sz w:val="22"/>
          <w:szCs w:val="22"/>
        </w:rPr>
        <w:t xml:space="preserve">993;vol.3(no.3):717-727.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13.</w:t>
      </w:r>
      <w:r w:rsidRPr="00A74427">
        <w:rPr>
          <w:rFonts w:asciiTheme="minorHAnsi" w:hAnsiTheme="minorHAnsi" w:cs="Helvetica"/>
          <w:sz w:val="22"/>
          <w:szCs w:val="22"/>
        </w:rPr>
        <w:tab/>
        <w:t xml:space="preserve">Judd LL, Rapaport MH,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Brown JL. Subsyndromal symptomatic depression: a new mood disorder? </w:t>
      </w:r>
      <w:r w:rsidRPr="00A74427">
        <w:rPr>
          <w:rFonts w:asciiTheme="minorHAnsi" w:hAnsiTheme="minorHAnsi" w:cs="Helvetica"/>
          <w:i/>
          <w:iCs/>
          <w:sz w:val="22"/>
          <w:szCs w:val="22"/>
        </w:rPr>
        <w:t xml:space="preserve">J Clin Psychiatry. </w:t>
      </w:r>
      <w:r w:rsidR="00056730">
        <w:rPr>
          <w:rFonts w:asciiTheme="minorHAnsi" w:hAnsiTheme="minorHAnsi" w:cs="Helvetica"/>
          <w:sz w:val="22"/>
          <w:szCs w:val="22"/>
        </w:rPr>
        <w:t xml:space="preserve">Apr 1994;55 Suppl:18-28.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14.</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Braff DL. The assessment of sequential response organization in schizophrenic and control subjects. </w:t>
      </w:r>
      <w:r w:rsidRPr="00A74427">
        <w:rPr>
          <w:rFonts w:asciiTheme="minorHAnsi" w:hAnsiTheme="minorHAnsi" w:cs="Helvetica"/>
          <w:i/>
          <w:iCs/>
          <w:sz w:val="22"/>
          <w:szCs w:val="22"/>
        </w:rPr>
        <w:t xml:space="preserve">Prog.Neuropsychopharmacol.Biol.Psychiatry. </w:t>
      </w:r>
      <w:r w:rsidR="00056730">
        <w:rPr>
          <w:rFonts w:asciiTheme="minorHAnsi" w:hAnsiTheme="minorHAnsi" w:cs="Helvetica"/>
          <w:sz w:val="22"/>
          <w:szCs w:val="22"/>
        </w:rPr>
        <w:t xml:space="preserve">1994;18:1169-1185.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15.</w:t>
      </w:r>
      <w:r w:rsidRPr="00A74427">
        <w:rPr>
          <w:rFonts w:asciiTheme="minorHAnsi" w:hAnsiTheme="minorHAnsi" w:cs="Helvetica"/>
          <w:sz w:val="22"/>
          <w:szCs w:val="22"/>
        </w:rPr>
        <w:tab/>
        <w:t xml:space="preserve">Weinger MB, Herndon OW, Zornow MH,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Gaba DM, Dallen LT. An objective methodology for task analysis and workload assessment in anesthesia providers. </w:t>
      </w:r>
      <w:r w:rsidRPr="00A74427">
        <w:rPr>
          <w:rFonts w:asciiTheme="minorHAnsi" w:hAnsiTheme="minorHAnsi" w:cs="Helvetica"/>
          <w:i/>
          <w:iCs/>
          <w:sz w:val="22"/>
          <w:szCs w:val="22"/>
        </w:rPr>
        <w:t xml:space="preserve">Anesthesiology. </w:t>
      </w:r>
      <w:r w:rsidRPr="00A74427">
        <w:rPr>
          <w:rFonts w:asciiTheme="minorHAnsi" w:hAnsiTheme="minorHAnsi" w:cs="Helvetica"/>
          <w:sz w:val="22"/>
          <w:szCs w:val="22"/>
        </w:rPr>
        <w:t>199</w:t>
      </w:r>
      <w:r w:rsidR="00056730">
        <w:rPr>
          <w:rFonts w:asciiTheme="minorHAnsi" w:hAnsiTheme="minorHAnsi" w:cs="Helvetica"/>
          <w:sz w:val="22"/>
          <w:szCs w:val="22"/>
        </w:rPr>
        <w:t xml:space="preserve">4;80:77-92.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16.</w:t>
      </w:r>
      <w:r w:rsidRPr="00A74427">
        <w:rPr>
          <w:rFonts w:asciiTheme="minorHAnsi" w:hAnsiTheme="minorHAnsi" w:cs="Helvetica"/>
          <w:sz w:val="22"/>
          <w:szCs w:val="22"/>
        </w:rPr>
        <w:tab/>
        <w:t xml:space="preserve">Zisook S, Shuchter SR, Sledge PA,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 Judd LL. The spectrum of depressive phenomena after spousal bereavement. </w:t>
      </w:r>
      <w:r w:rsidRPr="00A74427">
        <w:rPr>
          <w:rFonts w:asciiTheme="minorHAnsi" w:hAnsiTheme="minorHAnsi" w:cs="Helvetica"/>
          <w:i/>
          <w:iCs/>
          <w:sz w:val="22"/>
          <w:szCs w:val="22"/>
        </w:rPr>
        <w:t xml:space="preserve">J Clin Psychiatry. </w:t>
      </w:r>
      <w:r w:rsidR="00056730">
        <w:rPr>
          <w:rFonts w:asciiTheme="minorHAnsi" w:hAnsiTheme="minorHAnsi" w:cs="Helvetica"/>
          <w:sz w:val="22"/>
          <w:szCs w:val="22"/>
        </w:rPr>
        <w:t xml:space="preserve">Apr 1994;55 Suppl:29-36.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17.</w:t>
      </w:r>
      <w:r w:rsidRPr="00A74427">
        <w:rPr>
          <w:rFonts w:asciiTheme="minorHAnsi" w:hAnsiTheme="minorHAnsi" w:cs="Helvetica"/>
          <w:sz w:val="22"/>
          <w:szCs w:val="22"/>
        </w:rPr>
        <w:tab/>
        <w:t xml:space="preserve">Judd LL,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Wells KB, Rapaport MH. Socioeconomic burden of subsyndromal depressive symptoms and major depression in a sample of the general population. </w:t>
      </w:r>
      <w:r w:rsidRPr="00A74427">
        <w:rPr>
          <w:rFonts w:asciiTheme="minorHAnsi" w:hAnsiTheme="minorHAnsi" w:cs="Helvetica"/>
          <w:i/>
          <w:iCs/>
          <w:sz w:val="22"/>
          <w:szCs w:val="22"/>
        </w:rPr>
        <w:t xml:space="preserve">Am J Psychiatry. </w:t>
      </w:r>
      <w:r w:rsidRPr="00A74427">
        <w:rPr>
          <w:rFonts w:asciiTheme="minorHAnsi" w:hAnsiTheme="minorHAnsi" w:cs="Helvetica"/>
          <w:sz w:val="22"/>
          <w:szCs w:val="22"/>
        </w:rPr>
        <w:t>Nov</w:t>
      </w:r>
      <w:r w:rsidR="00056730">
        <w:rPr>
          <w:rFonts w:asciiTheme="minorHAnsi" w:hAnsiTheme="minorHAnsi" w:cs="Helvetica"/>
          <w:sz w:val="22"/>
          <w:szCs w:val="22"/>
        </w:rPr>
        <w:t xml:space="preserve"> 1996;153(11):1411-1417.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18.</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Assessing the organization of motor behavior: New approaches based on the behavior of complex physical systems. In: Ossenkopp KP, Kavaliers M, Sanberg PR, eds. </w:t>
      </w:r>
      <w:r w:rsidRPr="00A74427">
        <w:rPr>
          <w:rFonts w:asciiTheme="minorHAnsi" w:hAnsiTheme="minorHAnsi" w:cs="Helvetica"/>
          <w:i/>
          <w:iCs/>
          <w:sz w:val="22"/>
          <w:szCs w:val="22"/>
        </w:rPr>
        <w:t>Measuring Movement and Locomotion: From Invertebrates to Humans</w:t>
      </w:r>
      <w:r w:rsidRPr="00A74427">
        <w:rPr>
          <w:rFonts w:asciiTheme="minorHAnsi" w:hAnsiTheme="minorHAnsi" w:cs="Helvetica"/>
          <w:sz w:val="22"/>
          <w:szCs w:val="22"/>
        </w:rPr>
        <w:t>: R.G. Landes Co; 1996:273-295.</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19.</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Braff DL. Use of methods from chaos theory to quantify a fundamental dysfunction in the behavioral organization of schizophrenic patients. </w:t>
      </w:r>
      <w:r w:rsidRPr="00A74427">
        <w:rPr>
          <w:rFonts w:asciiTheme="minorHAnsi" w:hAnsiTheme="minorHAnsi" w:cs="Helvetica"/>
          <w:i/>
          <w:iCs/>
          <w:sz w:val="22"/>
          <w:szCs w:val="22"/>
        </w:rPr>
        <w:t xml:space="preserve">Am.J.Psychiatry. </w:t>
      </w:r>
      <w:r w:rsidR="00056730">
        <w:rPr>
          <w:rFonts w:asciiTheme="minorHAnsi" w:hAnsiTheme="minorHAnsi" w:cs="Helvetica"/>
          <w:sz w:val="22"/>
          <w:szCs w:val="22"/>
        </w:rPr>
        <w:t xml:space="preserve">1996;153:714-717. </w:t>
      </w:r>
      <w:r w:rsidRPr="00A74427">
        <w:rPr>
          <w:rFonts w:asciiTheme="minorHAnsi" w:hAnsiTheme="minorHAnsi" w:cs="Helvetica"/>
          <w:sz w:val="22"/>
          <w:szCs w:val="22"/>
        </w:rPr>
        <w:t xml:space="preserve">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20.</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GSFMAJ. Models and predictability of biological systemsA realistic, minimal 'middle layer' for neural networks. In: Kravtsov YA, Kadtke JB, eds. </w:t>
      </w:r>
      <w:r w:rsidRPr="00A74427">
        <w:rPr>
          <w:rFonts w:asciiTheme="minorHAnsi" w:hAnsiTheme="minorHAnsi" w:cs="Helvetica"/>
          <w:i/>
          <w:iCs/>
          <w:sz w:val="22"/>
          <w:szCs w:val="22"/>
        </w:rPr>
        <w:t>Models and predictability of biological systems</w:t>
      </w:r>
      <w:r w:rsidRPr="00A74427">
        <w:rPr>
          <w:rFonts w:asciiTheme="minorHAnsi" w:hAnsiTheme="minorHAnsi" w:cs="Helvetica"/>
          <w:sz w:val="22"/>
          <w:szCs w:val="22"/>
        </w:rPr>
        <w:t>. Karlsruhe: Springer-Verlag; 1996:153-168.</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21.</w:t>
      </w:r>
      <w:r w:rsidRPr="00A74427">
        <w:rPr>
          <w:rFonts w:asciiTheme="minorHAnsi" w:hAnsiTheme="minorHAnsi" w:cs="Helvetica"/>
          <w:sz w:val="22"/>
          <w:szCs w:val="22"/>
        </w:rPr>
        <w:tab/>
        <w:t xml:space="preserve">Judd LL, Akiskal HS,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The role and clinical significance of subsyndromal depressive symptoms (SSD) in unipolar major depressive disorder. </w:t>
      </w:r>
      <w:r w:rsidRPr="00A74427">
        <w:rPr>
          <w:rFonts w:asciiTheme="minorHAnsi" w:hAnsiTheme="minorHAnsi" w:cs="Helvetica"/>
          <w:i/>
          <w:iCs/>
          <w:sz w:val="22"/>
          <w:szCs w:val="22"/>
        </w:rPr>
        <w:t xml:space="preserve">J Affect Disord. </w:t>
      </w:r>
      <w:r w:rsidRPr="00A74427">
        <w:rPr>
          <w:rFonts w:asciiTheme="minorHAnsi" w:hAnsiTheme="minorHAnsi" w:cs="Helvetica"/>
          <w:sz w:val="22"/>
          <w:szCs w:val="22"/>
        </w:rPr>
        <w:t>Aug 1997;45(1-2)</w:t>
      </w:r>
      <w:r w:rsidR="00056730">
        <w:rPr>
          <w:rFonts w:asciiTheme="minorHAnsi" w:hAnsiTheme="minorHAnsi" w:cs="Helvetica"/>
          <w:sz w:val="22"/>
          <w:szCs w:val="22"/>
        </w:rPr>
        <w:t xml:space="preserve">:5-17; discussion 17-18.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22.</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Long-range interactions in sequences of human behavior. </w:t>
      </w:r>
      <w:r w:rsidRPr="00A74427">
        <w:rPr>
          <w:rFonts w:asciiTheme="minorHAnsi" w:hAnsiTheme="minorHAnsi" w:cs="Helvetica"/>
          <w:i/>
          <w:iCs/>
          <w:sz w:val="22"/>
          <w:szCs w:val="22"/>
        </w:rPr>
        <w:t xml:space="preserve">Physical Review E. </w:t>
      </w:r>
      <w:r w:rsidRPr="00A74427">
        <w:rPr>
          <w:rFonts w:asciiTheme="minorHAnsi" w:hAnsiTheme="minorHAnsi" w:cs="Helvetica"/>
          <w:sz w:val="22"/>
          <w:szCs w:val="22"/>
        </w:rPr>
        <w:t>1997;vol.5</w:t>
      </w:r>
      <w:r w:rsidR="00056730">
        <w:rPr>
          <w:rFonts w:asciiTheme="minorHAnsi" w:hAnsiTheme="minorHAnsi" w:cs="Helvetica"/>
          <w:sz w:val="22"/>
          <w:szCs w:val="22"/>
        </w:rPr>
        <w:t xml:space="preserve">5(no.3, pt.B):3249-3256.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23.</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Environment and unconditioned motor behavior: Influences of drugs and environmental geometry on behavioral organization in rats. </w:t>
      </w:r>
      <w:r w:rsidRPr="00A74427">
        <w:rPr>
          <w:rFonts w:asciiTheme="minorHAnsi" w:hAnsiTheme="minorHAnsi" w:cs="Helvetica"/>
          <w:i/>
          <w:iCs/>
          <w:sz w:val="22"/>
          <w:szCs w:val="22"/>
        </w:rPr>
        <w:t xml:space="preserve">Psychobiology. </w:t>
      </w:r>
      <w:r w:rsidRPr="00A74427">
        <w:rPr>
          <w:rFonts w:asciiTheme="minorHAnsi" w:hAnsiTheme="minorHAnsi" w:cs="Helvetica"/>
          <w:sz w:val="22"/>
          <w:szCs w:val="22"/>
        </w:rPr>
        <w:t xml:space="preserve">1997;25(4):327-337. PMCID: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24.</w:t>
      </w:r>
      <w:r w:rsidRPr="00A74427">
        <w:rPr>
          <w:rFonts w:asciiTheme="minorHAnsi" w:hAnsiTheme="minorHAnsi" w:cs="Helvetica"/>
          <w:sz w:val="22"/>
          <w:szCs w:val="22"/>
        </w:rPr>
        <w:tab/>
        <w:t xml:space="preserve">Zisook S,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 Shuchter SR, Judd LL. The many faces of depression following spousal bereavement. </w:t>
      </w:r>
      <w:r w:rsidRPr="00A74427">
        <w:rPr>
          <w:rFonts w:asciiTheme="minorHAnsi" w:hAnsiTheme="minorHAnsi" w:cs="Helvetica"/>
          <w:i/>
          <w:iCs/>
          <w:sz w:val="22"/>
          <w:szCs w:val="22"/>
        </w:rPr>
        <w:t xml:space="preserve">J Affect Disord. </w:t>
      </w:r>
      <w:r w:rsidRPr="00A74427">
        <w:rPr>
          <w:rFonts w:asciiTheme="minorHAnsi" w:hAnsiTheme="minorHAnsi" w:cs="Helvetica"/>
          <w:sz w:val="22"/>
          <w:szCs w:val="22"/>
        </w:rPr>
        <w:t>Aug 1997;45(1-2):</w:t>
      </w:r>
      <w:r w:rsidR="00056730">
        <w:rPr>
          <w:rFonts w:asciiTheme="minorHAnsi" w:hAnsiTheme="minorHAnsi" w:cs="Helvetica"/>
          <w:sz w:val="22"/>
          <w:szCs w:val="22"/>
        </w:rPr>
        <w:t xml:space="preserve">85-94; discussion 94-85.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25.</w:t>
      </w:r>
      <w:r w:rsidRPr="00A74427">
        <w:rPr>
          <w:rFonts w:asciiTheme="minorHAnsi" w:hAnsiTheme="minorHAnsi" w:cs="Helvetica"/>
          <w:sz w:val="22"/>
          <w:szCs w:val="22"/>
        </w:rPr>
        <w:tab/>
        <w:t xml:space="preserve">Judd LL, Akiskal HS, Maser JD, Zeller PJ, Endicott J, Coryell W,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Kunovac JL, Leon AC, Mueller TI, Rice JA, Keller MB. Major depressive disorder: a prospective study of residual subthreshold depressive symptoms as predictor of rapid relapse. </w:t>
      </w:r>
      <w:r w:rsidRPr="00A74427">
        <w:rPr>
          <w:rFonts w:asciiTheme="minorHAnsi" w:hAnsiTheme="minorHAnsi" w:cs="Helvetica"/>
          <w:i/>
          <w:iCs/>
          <w:sz w:val="22"/>
          <w:szCs w:val="22"/>
        </w:rPr>
        <w:t xml:space="preserve">J Affect.Disord. </w:t>
      </w:r>
      <w:r w:rsidR="00056730">
        <w:rPr>
          <w:rFonts w:asciiTheme="minorHAnsi" w:hAnsiTheme="minorHAnsi" w:cs="Helvetica"/>
          <w:sz w:val="22"/>
          <w:szCs w:val="22"/>
        </w:rPr>
        <w:t xml:space="preserve">1998;50(2-3):97-108.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26.</w:t>
      </w:r>
      <w:r w:rsidRPr="00A74427">
        <w:rPr>
          <w:rFonts w:asciiTheme="minorHAnsi" w:hAnsiTheme="minorHAnsi" w:cs="Helvetica"/>
          <w:sz w:val="22"/>
          <w:szCs w:val="22"/>
        </w:rPr>
        <w:tab/>
        <w:t xml:space="preserve">Judd LL, Akiskal HS, Maser JD, Zeller PJ, Endicott J, Coryell W,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Kunovac JL, Leon AC, Mueller TI, Rice JA, Keller MB. A prospective 12-year study of subsyndromal and syndromal depressive symptoms in unipolar major depressive disorders. </w:t>
      </w:r>
      <w:r w:rsidRPr="00A74427">
        <w:rPr>
          <w:rFonts w:asciiTheme="minorHAnsi" w:hAnsiTheme="minorHAnsi" w:cs="Helvetica"/>
          <w:i/>
          <w:iCs/>
          <w:sz w:val="22"/>
          <w:szCs w:val="22"/>
        </w:rPr>
        <w:t xml:space="preserve">Arch.Gen.Psychiatry. </w:t>
      </w:r>
      <w:r w:rsidR="00056730">
        <w:rPr>
          <w:rFonts w:asciiTheme="minorHAnsi" w:hAnsiTheme="minorHAnsi" w:cs="Helvetica"/>
          <w:sz w:val="22"/>
          <w:szCs w:val="22"/>
        </w:rPr>
        <w:t xml:space="preserve">1998;55(8):694-700.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27.</w:t>
      </w:r>
      <w:r w:rsidRPr="00A74427">
        <w:rPr>
          <w:rFonts w:asciiTheme="minorHAnsi" w:hAnsiTheme="minorHAnsi" w:cs="Helvetica"/>
          <w:sz w:val="22"/>
          <w:szCs w:val="22"/>
        </w:rPr>
        <w:tab/>
        <w:t xml:space="preserve">Judd LL, Kessler RC,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Zeller PV, Wittchen HU, Kunovac JL. Comorbidity as a fundamental feature of generalized anxiety disorders: results from the National Comorbidity Study (NCS). </w:t>
      </w:r>
      <w:r w:rsidRPr="00A74427">
        <w:rPr>
          <w:rFonts w:asciiTheme="minorHAnsi" w:hAnsiTheme="minorHAnsi" w:cs="Helvetica"/>
          <w:i/>
          <w:iCs/>
          <w:sz w:val="22"/>
          <w:szCs w:val="22"/>
        </w:rPr>
        <w:t xml:space="preserve">Acta Psychiatr.Scand.Suppl. </w:t>
      </w:r>
      <w:r w:rsidR="00056730">
        <w:rPr>
          <w:rFonts w:asciiTheme="minorHAnsi" w:hAnsiTheme="minorHAnsi" w:cs="Helvetica"/>
          <w:sz w:val="22"/>
          <w:szCs w:val="22"/>
        </w:rPr>
        <w:t xml:space="preserve">1998;393:6-11.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28.</w:t>
      </w:r>
      <w:r w:rsidRPr="00A74427">
        <w:rPr>
          <w:rFonts w:asciiTheme="minorHAnsi" w:hAnsiTheme="minorHAnsi" w:cs="Helvetica"/>
          <w:sz w:val="22"/>
          <w:szCs w:val="22"/>
        </w:rPr>
        <w:tab/>
        <w:t xml:space="preserve">Krebs-Thomson K, Lehmann-Masten V, Naiem S,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Modulation of phencyclidine-induced changes in locomotor activity and patterns in rats by serotonin. </w:t>
      </w:r>
      <w:r w:rsidRPr="00A74427">
        <w:rPr>
          <w:rFonts w:asciiTheme="minorHAnsi" w:hAnsiTheme="minorHAnsi" w:cs="Helvetica"/>
          <w:i/>
          <w:iCs/>
          <w:sz w:val="22"/>
          <w:szCs w:val="22"/>
        </w:rPr>
        <w:t xml:space="preserve">Eur.J Pharmacol. </w:t>
      </w:r>
      <w:r w:rsidR="00056730">
        <w:rPr>
          <w:rFonts w:asciiTheme="minorHAnsi" w:hAnsiTheme="minorHAnsi" w:cs="Helvetica"/>
          <w:sz w:val="22"/>
          <w:szCs w:val="22"/>
        </w:rPr>
        <w:t xml:space="preserve">1998;343(2-3):135-143.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29.</w:t>
      </w:r>
      <w:r w:rsidRPr="00A74427">
        <w:rPr>
          <w:rFonts w:asciiTheme="minorHAnsi" w:hAnsiTheme="minorHAnsi" w:cs="Helvetica"/>
          <w:sz w:val="22"/>
          <w:szCs w:val="22"/>
        </w:rPr>
        <w:tab/>
        <w:t xml:space="preserve">Krebs-Thomson K,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Effects of hallucinogens on locomotor and investigatory activity and patterns: influence of 5-HT2A and 5-HT2C receptors. </w:t>
      </w:r>
      <w:r w:rsidRPr="00A74427">
        <w:rPr>
          <w:rFonts w:asciiTheme="minorHAnsi" w:hAnsiTheme="minorHAnsi" w:cs="Helvetica"/>
          <w:i/>
          <w:iCs/>
          <w:sz w:val="22"/>
          <w:szCs w:val="22"/>
        </w:rPr>
        <w:t xml:space="preserve">Neuropsychopharmacology. </w:t>
      </w:r>
      <w:r w:rsidR="00056730">
        <w:rPr>
          <w:rFonts w:asciiTheme="minorHAnsi" w:hAnsiTheme="minorHAnsi" w:cs="Helvetica"/>
          <w:sz w:val="22"/>
          <w:szCs w:val="22"/>
        </w:rPr>
        <w:t>1998;18(5):339-351.</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30.</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Bakshi VP, Geyer MA. Isolation rearing affects sequential organization of motor behavior in post-pubertal but not pre-pubertal Lister and Sprague-Dawley rats. </w:t>
      </w:r>
      <w:r w:rsidRPr="00A74427">
        <w:rPr>
          <w:rFonts w:asciiTheme="minorHAnsi" w:hAnsiTheme="minorHAnsi" w:cs="Helvetica"/>
          <w:i/>
          <w:iCs/>
          <w:sz w:val="22"/>
          <w:szCs w:val="22"/>
        </w:rPr>
        <w:t xml:space="preserve">Behavioural Brain Research. </w:t>
      </w:r>
      <w:r w:rsidR="00056730">
        <w:rPr>
          <w:rFonts w:asciiTheme="minorHAnsi" w:hAnsiTheme="minorHAnsi" w:cs="Helvetica"/>
          <w:sz w:val="22"/>
          <w:szCs w:val="22"/>
        </w:rPr>
        <w:t xml:space="preserve">1998;94(2):271-280.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31.</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Sternberg E. Differential movement patterns but not amount of activity in unconditioned motor behavior of Fischer, Lewis, and Sprague-Dawley rats. </w:t>
      </w:r>
      <w:r w:rsidRPr="00A74427">
        <w:rPr>
          <w:rFonts w:asciiTheme="minorHAnsi" w:hAnsiTheme="minorHAnsi" w:cs="Helvetica"/>
          <w:i/>
          <w:iCs/>
          <w:sz w:val="22"/>
          <w:szCs w:val="22"/>
        </w:rPr>
        <w:t xml:space="preserve">Physiology &amp; Behavior. </w:t>
      </w:r>
      <w:r w:rsidR="00056730">
        <w:rPr>
          <w:rFonts w:asciiTheme="minorHAnsi" w:hAnsiTheme="minorHAnsi" w:cs="Helvetica"/>
          <w:sz w:val="22"/>
          <w:szCs w:val="22"/>
        </w:rPr>
        <w:t xml:space="preserve">1998;V65(N3):601-606.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32.</w:t>
      </w:r>
      <w:r w:rsidRPr="00A74427">
        <w:rPr>
          <w:rFonts w:asciiTheme="minorHAnsi" w:hAnsiTheme="minorHAnsi" w:cs="Helvetica"/>
          <w:sz w:val="22"/>
          <w:szCs w:val="22"/>
        </w:rPr>
        <w:tab/>
        <w:t xml:space="preserve">Dulawa SC, Grandy DK, Low MJ,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Dopamine D4 receptor-knock-Out mice exhibit reduced exploration of novel stimuli. </w:t>
      </w:r>
      <w:r w:rsidRPr="00A74427">
        <w:rPr>
          <w:rFonts w:asciiTheme="minorHAnsi" w:hAnsiTheme="minorHAnsi" w:cs="Helvetica"/>
          <w:i/>
          <w:iCs/>
          <w:sz w:val="22"/>
          <w:szCs w:val="22"/>
        </w:rPr>
        <w:t xml:space="preserve">J Neurosci. </w:t>
      </w:r>
      <w:r w:rsidR="00056730">
        <w:rPr>
          <w:rFonts w:asciiTheme="minorHAnsi" w:hAnsiTheme="minorHAnsi" w:cs="Helvetica"/>
          <w:sz w:val="22"/>
          <w:szCs w:val="22"/>
        </w:rPr>
        <w:t>1999;19(21):9550-9556.</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33.</w:t>
      </w:r>
      <w:r w:rsidRPr="00A74427">
        <w:rPr>
          <w:rFonts w:asciiTheme="minorHAnsi" w:hAnsiTheme="minorHAnsi" w:cs="Helvetica"/>
          <w:sz w:val="22"/>
          <w:szCs w:val="22"/>
        </w:rPr>
        <w:tab/>
        <w:t xml:space="preserve">Judd LL,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Zeller P. The role of residual subthreshold depressive symptoms in early episode relapse in unipolar major depressive disorder [letter]. </w:t>
      </w:r>
      <w:r w:rsidRPr="00A74427">
        <w:rPr>
          <w:rFonts w:asciiTheme="minorHAnsi" w:hAnsiTheme="minorHAnsi" w:cs="Helvetica"/>
          <w:i/>
          <w:iCs/>
          <w:sz w:val="22"/>
          <w:szCs w:val="22"/>
        </w:rPr>
        <w:t xml:space="preserve">Arch.Gen.Psychiatry. </w:t>
      </w:r>
      <w:r w:rsidR="00056730">
        <w:rPr>
          <w:rFonts w:asciiTheme="minorHAnsi" w:hAnsiTheme="minorHAnsi" w:cs="Helvetica"/>
          <w:sz w:val="22"/>
          <w:szCs w:val="22"/>
        </w:rPr>
        <w:t xml:space="preserve">1999;56(8):764-765.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34.</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Bilder RL. Complex Dysregulation In Sequential Organization And Dysregulation In Dopaminergic Modulation In First Episode Schizophrenia Patients. In: Pradhan N, Screenivasan L, Rapp PE, eds. </w:t>
      </w:r>
      <w:r w:rsidRPr="00A74427">
        <w:rPr>
          <w:rFonts w:asciiTheme="minorHAnsi" w:hAnsiTheme="minorHAnsi" w:cs="Helvetica"/>
          <w:i/>
          <w:iCs/>
          <w:sz w:val="22"/>
          <w:szCs w:val="22"/>
        </w:rPr>
        <w:t>Nonlinear Dynamics and Brain Functioning</w:t>
      </w:r>
      <w:r w:rsidRPr="00A74427">
        <w:rPr>
          <w:rFonts w:asciiTheme="minorHAnsi" w:hAnsiTheme="minorHAnsi" w:cs="Helvetica"/>
          <w:sz w:val="22"/>
          <w:szCs w:val="22"/>
        </w:rPr>
        <w:t>:</w:t>
      </w:r>
      <w:r w:rsidR="00056730">
        <w:rPr>
          <w:rFonts w:asciiTheme="minorHAnsi" w:hAnsiTheme="minorHAnsi" w:cs="Helvetica"/>
          <w:sz w:val="22"/>
          <w:szCs w:val="22"/>
        </w:rPr>
        <w:t xml:space="preserve"> Nova Science Publishers, Inc.;</w:t>
      </w:r>
      <w:r w:rsidRPr="00A74427">
        <w:rPr>
          <w:rFonts w:asciiTheme="minorHAnsi" w:hAnsiTheme="minorHAnsi" w:cs="Helvetica"/>
          <w:sz w:val="22"/>
          <w:szCs w:val="22"/>
        </w:rPr>
        <w:t xml:space="preserve"> 1999.</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35.</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Dulawa SC, Ralph RJ, Mark AG. Behavioral organization is independent of locomotor activity in 129 and C57 mouse strains. </w:t>
      </w:r>
      <w:r w:rsidRPr="00A74427">
        <w:rPr>
          <w:rFonts w:asciiTheme="minorHAnsi" w:hAnsiTheme="minorHAnsi" w:cs="Helvetica"/>
          <w:i/>
          <w:iCs/>
          <w:sz w:val="22"/>
          <w:szCs w:val="22"/>
        </w:rPr>
        <w:t xml:space="preserve">Brain Res. </w:t>
      </w:r>
      <w:r w:rsidR="00056730">
        <w:rPr>
          <w:rFonts w:asciiTheme="minorHAnsi" w:hAnsiTheme="minorHAnsi" w:cs="Helvetica"/>
          <w:sz w:val="22"/>
          <w:szCs w:val="22"/>
        </w:rPr>
        <w:t xml:space="preserve">1999;835(1):27-36.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36.</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Braff DL. Long-range correlations in choice sequences of schizophrenic patients. </w:t>
      </w:r>
      <w:r w:rsidRPr="00A74427">
        <w:rPr>
          <w:rFonts w:asciiTheme="minorHAnsi" w:hAnsiTheme="minorHAnsi" w:cs="Helvetica"/>
          <w:i/>
          <w:iCs/>
          <w:sz w:val="22"/>
          <w:szCs w:val="22"/>
        </w:rPr>
        <w:t xml:space="preserve">Schizophr.Res. </w:t>
      </w:r>
      <w:r w:rsidR="00056730">
        <w:rPr>
          <w:rFonts w:asciiTheme="minorHAnsi" w:hAnsiTheme="minorHAnsi" w:cs="Helvetica"/>
          <w:sz w:val="22"/>
          <w:szCs w:val="22"/>
        </w:rPr>
        <w:t xml:space="preserve">1999;35(1):69-75.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37.</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Perry W, Braff DL. The nonlinear, complex sequential organization of behavior in schizophrenic patients: neurocognitive strategies and clinical correlations. </w:t>
      </w:r>
      <w:r w:rsidRPr="00A74427">
        <w:rPr>
          <w:rFonts w:asciiTheme="minorHAnsi" w:hAnsiTheme="minorHAnsi" w:cs="Helvetica"/>
          <w:i/>
          <w:iCs/>
          <w:sz w:val="22"/>
          <w:szCs w:val="22"/>
        </w:rPr>
        <w:t xml:space="preserve">Biol Psychiatry. </w:t>
      </w:r>
      <w:r w:rsidRPr="00A74427">
        <w:rPr>
          <w:rFonts w:asciiTheme="minorHAnsi" w:hAnsiTheme="minorHAnsi" w:cs="Helvetica"/>
          <w:sz w:val="22"/>
          <w:szCs w:val="22"/>
        </w:rPr>
        <w:t>S</w:t>
      </w:r>
      <w:r w:rsidR="00056730">
        <w:rPr>
          <w:rFonts w:asciiTheme="minorHAnsi" w:hAnsiTheme="minorHAnsi" w:cs="Helvetica"/>
          <w:sz w:val="22"/>
          <w:szCs w:val="22"/>
        </w:rPr>
        <w:t xml:space="preserve">ep 1 1999;46(5):662-670.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38.</w:t>
      </w:r>
      <w:r w:rsidRPr="00A74427">
        <w:rPr>
          <w:rFonts w:asciiTheme="minorHAnsi" w:hAnsiTheme="minorHAnsi" w:cs="Helvetica"/>
          <w:sz w:val="22"/>
          <w:szCs w:val="22"/>
        </w:rPr>
        <w:tab/>
        <w:t xml:space="preserve">Judd LL, Akiskal HS, Zeller PJ,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 Leon AC, Maser JD, Endicott J, Coryell W, Kunovac JL, Mueller TI, Rice JP, Keller MB. Psychosocial disability during the long-term course of unipolar major depressive disorder. </w:t>
      </w:r>
      <w:r w:rsidRPr="00A74427">
        <w:rPr>
          <w:rFonts w:asciiTheme="minorHAnsi" w:hAnsiTheme="minorHAnsi" w:cs="Helvetica"/>
          <w:i/>
          <w:iCs/>
          <w:sz w:val="22"/>
          <w:szCs w:val="22"/>
        </w:rPr>
        <w:t xml:space="preserve">Arch Gen Psychiatry. </w:t>
      </w:r>
      <w:r w:rsidR="00056730">
        <w:rPr>
          <w:rFonts w:asciiTheme="minorHAnsi" w:hAnsiTheme="minorHAnsi" w:cs="Helvetica"/>
          <w:sz w:val="22"/>
          <w:szCs w:val="22"/>
        </w:rPr>
        <w:t xml:space="preserve">Apr 2000;57(4):375-380.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39.</w:t>
      </w:r>
      <w:r w:rsidRPr="00A74427">
        <w:rPr>
          <w:rFonts w:asciiTheme="minorHAnsi" w:hAnsiTheme="minorHAnsi" w:cs="Helvetica"/>
          <w:sz w:val="22"/>
          <w:szCs w:val="22"/>
        </w:rPr>
        <w:tab/>
        <w:t xml:space="preserve">Judd LL,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MJ, Schettler PJ, Akiskal HS, Endicott J, Leon AC, Maser JD, Mueller T, Solomon DA, Keller MB. Does incomplete recovery from first lifetime major depressive episode herald a chronic course of illness? </w:t>
      </w:r>
      <w:r w:rsidRPr="00A74427">
        <w:rPr>
          <w:rFonts w:asciiTheme="minorHAnsi" w:hAnsiTheme="minorHAnsi" w:cs="Helvetica"/>
          <w:i/>
          <w:iCs/>
          <w:sz w:val="22"/>
          <w:szCs w:val="22"/>
        </w:rPr>
        <w:t xml:space="preserve">Am.J.Psychiatry. </w:t>
      </w:r>
      <w:r w:rsidR="00056730">
        <w:rPr>
          <w:rFonts w:asciiTheme="minorHAnsi" w:hAnsiTheme="minorHAnsi" w:cs="Helvetica"/>
          <w:sz w:val="22"/>
          <w:szCs w:val="22"/>
        </w:rPr>
        <w:t xml:space="preserve">2000;157(9):1501-1504.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40.</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Varty GB, Geyer MA. The genetic liability to stress and postweaning isolation have a competitive influence on behavioral organization in rats. </w:t>
      </w:r>
      <w:r w:rsidRPr="00A74427">
        <w:rPr>
          <w:rFonts w:asciiTheme="minorHAnsi" w:hAnsiTheme="minorHAnsi" w:cs="Helvetica"/>
          <w:i/>
          <w:iCs/>
          <w:sz w:val="22"/>
          <w:szCs w:val="22"/>
        </w:rPr>
        <w:t xml:space="preserve">Physiol Behav. </w:t>
      </w:r>
      <w:r w:rsidR="00056730">
        <w:rPr>
          <w:rFonts w:asciiTheme="minorHAnsi" w:hAnsiTheme="minorHAnsi" w:cs="Helvetica"/>
          <w:sz w:val="22"/>
          <w:szCs w:val="22"/>
        </w:rPr>
        <w:t xml:space="preserve">Jan 2000;68(3):389-394.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41.</w:t>
      </w:r>
      <w:r w:rsidRPr="00A74427">
        <w:rPr>
          <w:rFonts w:asciiTheme="minorHAnsi" w:hAnsiTheme="minorHAnsi" w:cs="Helvetica"/>
          <w:sz w:val="22"/>
          <w:szCs w:val="22"/>
        </w:rPr>
        <w:tab/>
        <w:t xml:space="preserve">Varty GB,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Braff DL, Geyer MA. Environmental enrichment and isolation rearing in the rat: effects on locomotor behavior and startle response plasticity. </w:t>
      </w:r>
      <w:r w:rsidRPr="00A74427">
        <w:rPr>
          <w:rFonts w:asciiTheme="minorHAnsi" w:hAnsiTheme="minorHAnsi" w:cs="Helvetica"/>
          <w:i/>
          <w:iCs/>
          <w:sz w:val="22"/>
          <w:szCs w:val="22"/>
        </w:rPr>
        <w:t xml:space="preserve">Biol.Psychiatry. </w:t>
      </w:r>
      <w:r w:rsidR="00056730">
        <w:rPr>
          <w:rFonts w:asciiTheme="minorHAnsi" w:hAnsiTheme="minorHAnsi" w:cs="Helvetica"/>
          <w:sz w:val="22"/>
          <w:szCs w:val="22"/>
        </w:rPr>
        <w:t xml:space="preserve">2000;47(10):864-873.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42.</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Hozack N, Zauscher B, McDowell JE, Frank L, Brown GG, Braff DL. Prefrontal, Parietal, and Temporal Cortex Networks Underlie Decision-Making in the Presence of Uncertainty. </w:t>
      </w:r>
      <w:r w:rsidRPr="00A74427">
        <w:rPr>
          <w:rFonts w:asciiTheme="minorHAnsi" w:hAnsiTheme="minorHAnsi" w:cs="Helvetica"/>
          <w:i/>
          <w:iCs/>
          <w:sz w:val="22"/>
          <w:szCs w:val="22"/>
        </w:rPr>
        <w:t xml:space="preserve">Neuroimage. </w:t>
      </w:r>
      <w:r w:rsidR="00056730">
        <w:rPr>
          <w:rFonts w:asciiTheme="minorHAnsi" w:hAnsiTheme="minorHAnsi" w:cs="Helvetica"/>
          <w:sz w:val="22"/>
          <w:szCs w:val="22"/>
        </w:rPr>
        <w:t xml:space="preserve">2001;13(1):91-100.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43.</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Rapaport MH, Braff DL. Trait contributions of complex dysregulated behavioral organization in schizophrenic patients. </w:t>
      </w:r>
      <w:r w:rsidRPr="00A74427">
        <w:rPr>
          <w:rFonts w:asciiTheme="minorHAnsi" w:hAnsiTheme="minorHAnsi" w:cs="Helvetica"/>
          <w:i/>
          <w:iCs/>
          <w:sz w:val="22"/>
          <w:szCs w:val="22"/>
        </w:rPr>
        <w:t xml:space="preserve">Biol.Psychiatry. </w:t>
      </w:r>
      <w:r w:rsidR="00056730">
        <w:rPr>
          <w:rFonts w:asciiTheme="minorHAnsi" w:hAnsiTheme="minorHAnsi" w:cs="Helvetica"/>
          <w:sz w:val="22"/>
          <w:szCs w:val="22"/>
        </w:rPr>
        <w:t xml:space="preserve">2001;49(1):71-77.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44.</w:t>
      </w:r>
      <w:r w:rsidRPr="00A74427">
        <w:rPr>
          <w:rFonts w:asciiTheme="minorHAnsi" w:hAnsiTheme="minorHAnsi" w:cs="Helvetica"/>
          <w:sz w:val="22"/>
          <w:szCs w:val="22"/>
        </w:rPr>
        <w:tab/>
        <w:t xml:space="preserve">Ralph RJ,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Fumagalli F, Caron MG, Geyer MA. Prepulse Inhibition Deficits and Perseverative Motor Patterns in Dopamine Transporter Knock-Out Mice: Differential Effects of D1 and D2 Receptor Antagonists. </w:t>
      </w:r>
      <w:r w:rsidRPr="00A74427">
        <w:rPr>
          <w:rFonts w:asciiTheme="minorHAnsi" w:hAnsiTheme="minorHAnsi" w:cs="Helvetica"/>
          <w:i/>
          <w:iCs/>
          <w:sz w:val="22"/>
          <w:szCs w:val="22"/>
        </w:rPr>
        <w:t xml:space="preserve">J.Neurosci. </w:t>
      </w:r>
      <w:r w:rsidR="00056730">
        <w:rPr>
          <w:rFonts w:asciiTheme="minorHAnsi" w:hAnsiTheme="minorHAnsi" w:cs="Helvetica"/>
          <w:sz w:val="22"/>
          <w:szCs w:val="22"/>
        </w:rPr>
        <w:t>2001;21(1):305-313.</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45.</w:t>
      </w:r>
      <w:r w:rsidRPr="00A74427">
        <w:rPr>
          <w:rFonts w:asciiTheme="minorHAnsi" w:hAnsiTheme="minorHAnsi" w:cs="Helvetica"/>
          <w:sz w:val="22"/>
          <w:szCs w:val="22"/>
        </w:rPr>
        <w:tab/>
        <w:t xml:space="preserve">Ralph RJ,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Strain-specific effects of amphetamine on prepulse inhibition and patterns of locomotor behavior in mice. </w:t>
      </w:r>
      <w:r w:rsidRPr="00A74427">
        <w:rPr>
          <w:rFonts w:asciiTheme="minorHAnsi" w:hAnsiTheme="minorHAnsi" w:cs="Helvetica"/>
          <w:i/>
          <w:iCs/>
          <w:sz w:val="22"/>
          <w:szCs w:val="22"/>
        </w:rPr>
        <w:t xml:space="preserve">J Pharmacol.Exp.Ther. </w:t>
      </w:r>
      <w:r w:rsidR="00056730">
        <w:rPr>
          <w:rFonts w:asciiTheme="minorHAnsi" w:hAnsiTheme="minorHAnsi" w:cs="Helvetica"/>
          <w:sz w:val="22"/>
          <w:szCs w:val="22"/>
        </w:rPr>
        <w:t>2001;298(1):148-155.</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46.</w:t>
      </w:r>
      <w:r w:rsidRPr="00A74427">
        <w:rPr>
          <w:rFonts w:asciiTheme="minorHAnsi" w:hAnsiTheme="minorHAnsi" w:cs="Helvetica"/>
          <w:sz w:val="22"/>
          <w:szCs w:val="22"/>
        </w:rPr>
        <w:tab/>
        <w:t xml:space="preserve">Feinstein JS, Goldin PR, Stein MB, Brown GG,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Habituation of attentional networks during emotion processing. </w:t>
      </w:r>
      <w:r w:rsidRPr="00A74427">
        <w:rPr>
          <w:rFonts w:asciiTheme="minorHAnsi" w:hAnsiTheme="minorHAnsi" w:cs="Helvetica"/>
          <w:i/>
          <w:iCs/>
          <w:sz w:val="22"/>
          <w:szCs w:val="22"/>
        </w:rPr>
        <w:t xml:space="preserve">Neuroreport. </w:t>
      </w:r>
      <w:r w:rsidR="00056730">
        <w:rPr>
          <w:rFonts w:asciiTheme="minorHAnsi" w:hAnsiTheme="minorHAnsi" w:cs="Helvetica"/>
          <w:sz w:val="22"/>
          <w:szCs w:val="22"/>
        </w:rPr>
        <w:t xml:space="preserve">2002;13(10):1255-1258.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47.</w:t>
      </w:r>
      <w:r w:rsidRPr="00A74427">
        <w:rPr>
          <w:rFonts w:asciiTheme="minorHAnsi" w:hAnsiTheme="minorHAnsi" w:cs="Helvetica"/>
          <w:sz w:val="22"/>
          <w:szCs w:val="22"/>
        </w:rPr>
        <w:tab/>
        <w:t xml:space="preserve">McDowell JE, Brown GG,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 Martinez A, Stewart SE, Dubowitz DJ, Braff DL. Neural correlates of refixation saccades and antisaccades in normal and schizophrenia subjects. </w:t>
      </w:r>
      <w:r w:rsidRPr="00A74427">
        <w:rPr>
          <w:rFonts w:asciiTheme="minorHAnsi" w:hAnsiTheme="minorHAnsi" w:cs="Helvetica"/>
          <w:i/>
          <w:iCs/>
          <w:sz w:val="22"/>
          <w:szCs w:val="22"/>
        </w:rPr>
        <w:t xml:space="preserve">Biol.Psychiatry. </w:t>
      </w:r>
      <w:r w:rsidR="00056730">
        <w:rPr>
          <w:rFonts w:asciiTheme="minorHAnsi" w:hAnsiTheme="minorHAnsi" w:cs="Helvetica"/>
          <w:sz w:val="22"/>
          <w:szCs w:val="22"/>
        </w:rPr>
        <w:t xml:space="preserve">2002;51(3):216-223.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48.</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Hozack N, Frank L, Brown GG. Error Rate and Outcome Predictability Affect Neural Activation in Prefrontal Cortex and Anterior Cingulate during Decision-Making. </w:t>
      </w:r>
      <w:r w:rsidRPr="00A74427">
        <w:rPr>
          <w:rFonts w:asciiTheme="minorHAnsi" w:hAnsiTheme="minorHAnsi" w:cs="Helvetica"/>
          <w:i/>
          <w:iCs/>
          <w:sz w:val="22"/>
          <w:szCs w:val="22"/>
        </w:rPr>
        <w:t xml:space="preserve">Neuroimage. </w:t>
      </w:r>
      <w:r w:rsidR="00056730">
        <w:rPr>
          <w:rFonts w:asciiTheme="minorHAnsi" w:hAnsiTheme="minorHAnsi" w:cs="Helvetica"/>
          <w:sz w:val="22"/>
          <w:szCs w:val="22"/>
        </w:rPr>
        <w:t xml:space="preserve">2002;15(4):836-846.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49.</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Hozack NE, Zauscher BE, Frank L, Brown GG, Braff DL, Schuckit MA. Behavioral and Functional Neuroimaging Evidence for Prefrontal Dysfunction in Methamphetamine-Dependent Subjects. </w:t>
      </w:r>
      <w:r w:rsidRPr="00A74427">
        <w:rPr>
          <w:rFonts w:asciiTheme="minorHAnsi" w:hAnsiTheme="minorHAnsi" w:cs="Helvetica"/>
          <w:i/>
          <w:iCs/>
          <w:sz w:val="22"/>
          <w:szCs w:val="22"/>
        </w:rPr>
        <w:t xml:space="preserve">Neuropsychopharmacology. </w:t>
      </w:r>
      <w:r w:rsidR="00056730">
        <w:rPr>
          <w:rFonts w:asciiTheme="minorHAnsi" w:hAnsiTheme="minorHAnsi" w:cs="Helvetica"/>
          <w:sz w:val="22"/>
          <w:szCs w:val="22"/>
        </w:rPr>
        <w:t xml:space="preserve">2002;26(1):53-63.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50.</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Hozack NE, Zauscher BE, Frank L, Brown GG, McDowell J, Braff DL. Parietal dysfunction is associated with increased outcome-related decision-making in schizophrenia patients. </w:t>
      </w:r>
      <w:r w:rsidRPr="00A74427">
        <w:rPr>
          <w:rFonts w:asciiTheme="minorHAnsi" w:hAnsiTheme="minorHAnsi" w:cs="Helvetica"/>
          <w:i/>
          <w:iCs/>
          <w:sz w:val="22"/>
          <w:szCs w:val="22"/>
        </w:rPr>
        <w:t xml:space="preserve">Biol Psychiatry. </w:t>
      </w:r>
      <w:r w:rsidR="00056730">
        <w:rPr>
          <w:rFonts w:asciiTheme="minorHAnsi" w:hAnsiTheme="minorHAnsi" w:cs="Helvetica"/>
          <w:sz w:val="22"/>
          <w:szCs w:val="22"/>
        </w:rPr>
        <w:t xml:space="preserve">2002;51(12):995-1004.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51.</w:t>
      </w:r>
      <w:r w:rsidRPr="00A74427">
        <w:rPr>
          <w:rFonts w:asciiTheme="minorHAnsi" w:hAnsiTheme="minorHAnsi" w:cs="Helvetica"/>
          <w:sz w:val="22"/>
          <w:szCs w:val="22"/>
        </w:rPr>
        <w:tab/>
        <w:t xml:space="preserve">Eyler Zorrilla LT, Jeste DV,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 Brown GG. Functional abnormalities of medial temporal cortex during novel picture learning among patients with chronic schizophrenia. </w:t>
      </w:r>
      <w:r w:rsidRPr="00A74427">
        <w:rPr>
          <w:rFonts w:asciiTheme="minorHAnsi" w:hAnsiTheme="minorHAnsi" w:cs="Helvetica"/>
          <w:i/>
          <w:iCs/>
          <w:sz w:val="22"/>
          <w:szCs w:val="22"/>
        </w:rPr>
        <w:t xml:space="preserve">Schizophr.Res. </w:t>
      </w:r>
      <w:r w:rsidRPr="00A74427">
        <w:rPr>
          <w:rFonts w:asciiTheme="minorHAnsi" w:hAnsiTheme="minorHAnsi" w:cs="Helvetica"/>
          <w:sz w:val="22"/>
          <w:szCs w:val="22"/>
        </w:rPr>
        <w:t>2003;5</w:t>
      </w:r>
      <w:r w:rsidR="00056730">
        <w:rPr>
          <w:rFonts w:asciiTheme="minorHAnsi" w:hAnsiTheme="minorHAnsi" w:cs="Helvetica"/>
          <w:sz w:val="22"/>
          <w:szCs w:val="22"/>
        </w:rPr>
        <w:t xml:space="preserve">9(2-3):187-198.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52.</w:t>
      </w:r>
      <w:r w:rsidRPr="00A74427">
        <w:rPr>
          <w:rFonts w:asciiTheme="minorHAnsi" w:hAnsiTheme="minorHAnsi" w:cs="Helvetica"/>
          <w:sz w:val="22"/>
          <w:szCs w:val="22"/>
        </w:rPr>
        <w:tab/>
        <w:t xml:space="preserve">Ludewig K,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Vollenweider FX. Behavioural dysregulation of decision-making in deficit but not nondeficit schizophrenia patients. </w:t>
      </w:r>
      <w:r w:rsidRPr="00A74427">
        <w:rPr>
          <w:rFonts w:asciiTheme="minorHAnsi" w:hAnsiTheme="minorHAnsi" w:cs="Helvetica"/>
          <w:i/>
          <w:iCs/>
          <w:sz w:val="22"/>
          <w:szCs w:val="22"/>
        </w:rPr>
        <w:t xml:space="preserve">Psychiatry Res. </w:t>
      </w:r>
      <w:r w:rsidR="00056730">
        <w:rPr>
          <w:rFonts w:asciiTheme="minorHAnsi" w:hAnsiTheme="minorHAnsi" w:cs="Helvetica"/>
          <w:sz w:val="22"/>
          <w:szCs w:val="22"/>
        </w:rPr>
        <w:t>2003;119(3):293-306.</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53.</w:t>
      </w:r>
      <w:r w:rsidRPr="00A74427">
        <w:rPr>
          <w:rFonts w:asciiTheme="minorHAnsi" w:hAnsiTheme="minorHAnsi" w:cs="Helvetica"/>
          <w:sz w:val="22"/>
          <w:szCs w:val="22"/>
        </w:rPr>
        <w:tab/>
        <w:t xml:space="preserve">Ludewig S,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Ludewig K, Vollenweider FX. Decision-making strategies by panic disorder subjects are more sensitive to errors. </w:t>
      </w:r>
      <w:r w:rsidRPr="00A74427">
        <w:rPr>
          <w:rFonts w:asciiTheme="minorHAnsi" w:hAnsiTheme="minorHAnsi" w:cs="Helvetica"/>
          <w:i/>
          <w:iCs/>
          <w:sz w:val="22"/>
          <w:szCs w:val="22"/>
        </w:rPr>
        <w:t xml:space="preserve">J Affect.Disord. </w:t>
      </w:r>
      <w:r w:rsidR="00056730">
        <w:rPr>
          <w:rFonts w:asciiTheme="minorHAnsi" w:hAnsiTheme="minorHAnsi" w:cs="Helvetica"/>
          <w:sz w:val="22"/>
          <w:szCs w:val="22"/>
        </w:rPr>
        <w:t xml:space="preserve">2003;76(1-3):183-189.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54.</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Braff DL. Chaos and schizophrenia: does the method fit the madness? </w:t>
      </w:r>
      <w:r w:rsidRPr="00A74427">
        <w:rPr>
          <w:rFonts w:asciiTheme="minorHAnsi" w:hAnsiTheme="minorHAnsi" w:cs="Helvetica"/>
          <w:i/>
          <w:iCs/>
          <w:sz w:val="22"/>
          <w:szCs w:val="22"/>
        </w:rPr>
        <w:t xml:space="preserve">Biol.Psychiatry. </w:t>
      </w:r>
      <w:r w:rsidRPr="00A74427">
        <w:rPr>
          <w:rFonts w:asciiTheme="minorHAnsi" w:hAnsiTheme="minorHAnsi" w:cs="Helvetica"/>
          <w:sz w:val="22"/>
          <w:szCs w:val="22"/>
        </w:rPr>
        <w:t>2003;53(1):3-11.</w:t>
      </w:r>
      <w:r w:rsidR="00056730">
        <w:rPr>
          <w:rFonts w:asciiTheme="minorHAnsi" w:hAnsiTheme="minorHAnsi" w:cs="Helvetica"/>
          <w:sz w:val="22"/>
          <w:szCs w:val="22"/>
        </w:rPr>
        <w:t xml:space="preserve">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55.</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Frank L, Brown GG, Braff DL. Schizophrenia Subjects Show Intact Success-Related Neural Activation but Impaired Uncertainty Processing during Decision-Making. </w:t>
      </w:r>
      <w:r w:rsidRPr="00A74427">
        <w:rPr>
          <w:rFonts w:asciiTheme="minorHAnsi" w:hAnsiTheme="minorHAnsi" w:cs="Helvetica"/>
          <w:i/>
          <w:iCs/>
          <w:sz w:val="22"/>
          <w:szCs w:val="22"/>
        </w:rPr>
        <w:t xml:space="preserve">Neuropsychopharmacology. </w:t>
      </w:r>
      <w:r w:rsidR="00056730">
        <w:rPr>
          <w:rFonts w:asciiTheme="minorHAnsi" w:hAnsiTheme="minorHAnsi" w:cs="Helvetica"/>
          <w:sz w:val="22"/>
          <w:szCs w:val="22"/>
        </w:rPr>
        <w:t>2003;28(4):795-806.</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56.</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Frank LR. Ventromedial prefrontal cortex activation is critical for preference judgments. </w:t>
      </w:r>
      <w:r w:rsidRPr="00A74427">
        <w:rPr>
          <w:rFonts w:asciiTheme="minorHAnsi" w:hAnsiTheme="minorHAnsi" w:cs="Helvetica"/>
          <w:i/>
          <w:iCs/>
          <w:sz w:val="22"/>
          <w:szCs w:val="22"/>
        </w:rPr>
        <w:t xml:space="preserve">Neuroreport. </w:t>
      </w:r>
      <w:r w:rsidR="00056730">
        <w:rPr>
          <w:rFonts w:asciiTheme="minorHAnsi" w:hAnsiTheme="minorHAnsi" w:cs="Helvetica"/>
          <w:sz w:val="22"/>
          <w:szCs w:val="22"/>
        </w:rPr>
        <w:t xml:space="preserve">2003;14(10):1311-1315.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57.</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Hozack N, Frank L, Brown GG, Schuckit MA. Decision making by methamphetamine-dependent subjects is associated with error-rate-independent decrease in prefrontal and parietal activation. </w:t>
      </w:r>
      <w:r w:rsidRPr="00A74427">
        <w:rPr>
          <w:rFonts w:asciiTheme="minorHAnsi" w:hAnsiTheme="minorHAnsi" w:cs="Helvetica"/>
          <w:i/>
          <w:iCs/>
          <w:sz w:val="22"/>
          <w:szCs w:val="22"/>
        </w:rPr>
        <w:t xml:space="preserve">Biol.Psychiatry. </w:t>
      </w:r>
      <w:r w:rsidR="00056730">
        <w:rPr>
          <w:rFonts w:asciiTheme="minorHAnsi" w:hAnsiTheme="minorHAnsi" w:cs="Helvetica"/>
          <w:sz w:val="22"/>
          <w:szCs w:val="22"/>
        </w:rPr>
        <w:t xml:space="preserve">2003;53(1):65-74.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58.</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Rogalsky C, Simmons A, Feinstein JS, Stein MB. Increased activation in the right insula during risk-taking decision making is related to harm avoidance and neuroticism. </w:t>
      </w:r>
      <w:r w:rsidRPr="00A74427">
        <w:rPr>
          <w:rFonts w:asciiTheme="minorHAnsi" w:hAnsiTheme="minorHAnsi" w:cs="Helvetica"/>
          <w:i/>
          <w:iCs/>
          <w:sz w:val="22"/>
          <w:szCs w:val="22"/>
        </w:rPr>
        <w:t xml:space="preserve">Neuroimage. </w:t>
      </w:r>
      <w:r w:rsidR="00056730">
        <w:rPr>
          <w:rFonts w:asciiTheme="minorHAnsi" w:hAnsiTheme="minorHAnsi" w:cs="Helvetica"/>
          <w:sz w:val="22"/>
          <w:szCs w:val="22"/>
        </w:rPr>
        <w:t xml:space="preserve">2003;19(4):1439-1448.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59.</w:t>
      </w:r>
      <w:r w:rsidRPr="00A74427">
        <w:rPr>
          <w:rFonts w:asciiTheme="minorHAnsi" w:hAnsiTheme="minorHAnsi" w:cs="Helvetica"/>
          <w:sz w:val="22"/>
          <w:szCs w:val="22"/>
        </w:rPr>
        <w:tab/>
        <w:t xml:space="preserve">Powell SB,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Hartman DS, Godel T, Geyer MA. RO-10-5824 is a selective dopamine D4 receptor agonist that increases novel object exploration in C57 mice. </w:t>
      </w:r>
      <w:r w:rsidRPr="00A74427">
        <w:rPr>
          <w:rFonts w:asciiTheme="minorHAnsi" w:hAnsiTheme="minorHAnsi" w:cs="Helvetica"/>
          <w:i/>
          <w:iCs/>
          <w:sz w:val="22"/>
          <w:szCs w:val="22"/>
        </w:rPr>
        <w:t xml:space="preserve">Neuropharmacology. </w:t>
      </w:r>
      <w:r w:rsidR="00056730">
        <w:rPr>
          <w:rFonts w:asciiTheme="minorHAnsi" w:hAnsiTheme="minorHAnsi" w:cs="Helvetica"/>
          <w:sz w:val="22"/>
          <w:szCs w:val="22"/>
        </w:rPr>
        <w:t xml:space="preserve">2003;44(4):473-481.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60.</w:t>
      </w:r>
      <w:r w:rsidRPr="00A74427">
        <w:rPr>
          <w:rFonts w:asciiTheme="minorHAnsi" w:hAnsiTheme="minorHAnsi" w:cs="Helvetica"/>
          <w:sz w:val="22"/>
          <w:szCs w:val="22"/>
        </w:rPr>
        <w:tab/>
        <w:t xml:space="preserve">Ralph-Williams RJ,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Zhuang X, Hen R, Geyer MA. Valproate attenuates hyperactive and perseverative behaviors in mutant mice with a dysregulated dopamine system. </w:t>
      </w:r>
      <w:r w:rsidRPr="00A74427">
        <w:rPr>
          <w:rFonts w:asciiTheme="minorHAnsi" w:hAnsiTheme="minorHAnsi" w:cs="Helvetica"/>
          <w:i/>
          <w:iCs/>
          <w:sz w:val="22"/>
          <w:szCs w:val="22"/>
        </w:rPr>
        <w:t xml:space="preserve">Biol.Psychiatry. </w:t>
      </w:r>
      <w:r w:rsidR="00056730">
        <w:rPr>
          <w:rFonts w:asciiTheme="minorHAnsi" w:hAnsiTheme="minorHAnsi" w:cs="Helvetica"/>
          <w:sz w:val="22"/>
          <w:szCs w:val="22"/>
        </w:rPr>
        <w:t xml:space="preserve">2003;53(4):352-359. </w:t>
      </w:r>
    </w:p>
    <w:p w:rsidR="00A74427" w:rsidRPr="00A74427" w:rsidRDefault="00A74427" w:rsidP="00056730">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61.</w:t>
      </w:r>
      <w:r w:rsidRPr="00A74427">
        <w:rPr>
          <w:rFonts w:asciiTheme="minorHAnsi" w:hAnsiTheme="minorHAnsi" w:cs="Helvetica"/>
          <w:sz w:val="22"/>
          <w:szCs w:val="22"/>
        </w:rPr>
        <w:tab/>
        <w:t xml:space="preserve">Tapert SF, Cheung EH, Brown GG, Frank LR,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Schweinsburg AD, Meloy MJ, Brown SA. Neural response to alcohol stimuli in adolescents with alcohol use disorder. </w:t>
      </w:r>
      <w:r w:rsidRPr="00A74427">
        <w:rPr>
          <w:rFonts w:asciiTheme="minorHAnsi" w:hAnsiTheme="minorHAnsi" w:cs="Helvetica"/>
          <w:i/>
          <w:iCs/>
          <w:sz w:val="22"/>
          <w:szCs w:val="22"/>
        </w:rPr>
        <w:t xml:space="preserve">Arch.Gen.Psychiatry. </w:t>
      </w:r>
      <w:r w:rsidR="00056730">
        <w:rPr>
          <w:rFonts w:asciiTheme="minorHAnsi" w:hAnsiTheme="minorHAnsi" w:cs="Helvetica"/>
          <w:sz w:val="22"/>
          <w:szCs w:val="22"/>
        </w:rPr>
        <w:t xml:space="preserve">2003;60(7):727-735.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62.</w:t>
      </w:r>
      <w:r w:rsidRPr="00A74427">
        <w:rPr>
          <w:rFonts w:asciiTheme="minorHAnsi" w:hAnsiTheme="minorHAnsi" w:cs="Helvetica"/>
          <w:sz w:val="22"/>
          <w:szCs w:val="22"/>
        </w:rPr>
        <w:tab/>
        <w:t xml:space="preserve">Verney SP, Brown GG, Frank L,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Error-rate-related caudate and parietal cortex activation during decision making. </w:t>
      </w:r>
      <w:r w:rsidRPr="00A74427">
        <w:rPr>
          <w:rFonts w:asciiTheme="minorHAnsi" w:hAnsiTheme="minorHAnsi" w:cs="Helvetica"/>
          <w:i/>
          <w:iCs/>
          <w:sz w:val="22"/>
          <w:szCs w:val="22"/>
        </w:rPr>
        <w:t xml:space="preserve">Neuroreport. </w:t>
      </w:r>
      <w:r w:rsidR="00F02A2F">
        <w:rPr>
          <w:rFonts w:asciiTheme="minorHAnsi" w:hAnsiTheme="minorHAnsi" w:cs="Helvetica"/>
          <w:sz w:val="22"/>
          <w:szCs w:val="22"/>
        </w:rPr>
        <w:t xml:space="preserve">2003;14(7):923-928.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63.</w:t>
      </w:r>
      <w:r w:rsidRPr="00A74427">
        <w:rPr>
          <w:rFonts w:asciiTheme="minorHAnsi" w:hAnsiTheme="minorHAnsi" w:cs="Helvetica"/>
          <w:sz w:val="22"/>
          <w:szCs w:val="22"/>
        </w:rPr>
        <w:tab/>
        <w:t xml:space="preserve">Barr AM, Lehmann-Masten V,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 Gainetdinov RR, Caron MG, Geyer MA. The selective serotonin-2A receptor antagonist M100907 reverses behavioral deficits in dopamine transporter knockout mice. </w:t>
      </w:r>
      <w:r w:rsidRPr="00A74427">
        <w:rPr>
          <w:rFonts w:asciiTheme="minorHAnsi" w:hAnsiTheme="minorHAnsi" w:cs="Helvetica"/>
          <w:i/>
          <w:iCs/>
          <w:sz w:val="22"/>
          <w:szCs w:val="22"/>
        </w:rPr>
        <w:t xml:space="preserve">Neuropsychopharmacology. </w:t>
      </w:r>
      <w:r w:rsidR="00F02A2F">
        <w:rPr>
          <w:rFonts w:asciiTheme="minorHAnsi" w:hAnsiTheme="minorHAnsi" w:cs="Helvetica"/>
          <w:sz w:val="22"/>
          <w:szCs w:val="22"/>
        </w:rPr>
        <w:t xml:space="preserve">2004;29(2):221-228.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64.</w:t>
      </w:r>
      <w:r w:rsidRPr="00A74427">
        <w:rPr>
          <w:rFonts w:asciiTheme="minorHAnsi" w:hAnsiTheme="minorHAnsi" w:cs="Helvetica"/>
          <w:sz w:val="22"/>
          <w:szCs w:val="22"/>
        </w:rPr>
        <w:tab/>
        <w:t xml:space="preserve">Feinstein JS, Stein MB, Castillo GN,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From sensory processes to conscious perception. </w:t>
      </w:r>
      <w:r w:rsidRPr="00A74427">
        <w:rPr>
          <w:rFonts w:asciiTheme="minorHAnsi" w:hAnsiTheme="minorHAnsi" w:cs="Helvetica"/>
          <w:i/>
          <w:iCs/>
          <w:sz w:val="22"/>
          <w:szCs w:val="22"/>
        </w:rPr>
        <w:t xml:space="preserve">Conscious.Cogn. </w:t>
      </w:r>
      <w:r w:rsidRPr="00A74427">
        <w:rPr>
          <w:rFonts w:asciiTheme="minorHAnsi" w:hAnsiTheme="minorHAnsi" w:cs="Helvetica"/>
          <w:sz w:val="22"/>
          <w:szCs w:val="22"/>
        </w:rPr>
        <w:t>2004;1</w:t>
      </w:r>
      <w:r w:rsidR="00F02A2F">
        <w:rPr>
          <w:rFonts w:asciiTheme="minorHAnsi" w:hAnsiTheme="minorHAnsi" w:cs="Helvetica"/>
          <w:sz w:val="22"/>
          <w:szCs w:val="22"/>
        </w:rPr>
        <w:t xml:space="preserve">3(2):323-335.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65.</w:t>
      </w:r>
      <w:r w:rsidRPr="00A74427">
        <w:rPr>
          <w:rFonts w:asciiTheme="minorHAnsi" w:hAnsiTheme="minorHAnsi" w:cs="Helvetica"/>
          <w:sz w:val="22"/>
          <w:szCs w:val="22"/>
        </w:rPr>
        <w:tab/>
        <w:t xml:space="preserve">Matthews SC,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Dimsdale JE. Contribution of functional neuroimaging to understanding neuropsychiatric side effects of interferon in hepatitis C. </w:t>
      </w:r>
      <w:r w:rsidRPr="00A74427">
        <w:rPr>
          <w:rFonts w:asciiTheme="minorHAnsi" w:hAnsiTheme="minorHAnsi" w:cs="Helvetica"/>
          <w:i/>
          <w:iCs/>
          <w:sz w:val="22"/>
          <w:szCs w:val="22"/>
        </w:rPr>
        <w:t xml:space="preserve">Psychosomatics. </w:t>
      </w:r>
      <w:r w:rsidR="00F02A2F">
        <w:rPr>
          <w:rFonts w:asciiTheme="minorHAnsi" w:hAnsiTheme="minorHAnsi" w:cs="Helvetica"/>
          <w:sz w:val="22"/>
          <w:szCs w:val="22"/>
        </w:rPr>
        <w:t xml:space="preserve">2004;45(4):281-286.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66.</w:t>
      </w:r>
      <w:r w:rsidRPr="00A74427">
        <w:rPr>
          <w:rFonts w:asciiTheme="minorHAnsi" w:hAnsiTheme="minorHAnsi" w:cs="Helvetica"/>
          <w:sz w:val="22"/>
          <w:szCs w:val="22"/>
        </w:rPr>
        <w:tab/>
        <w:t xml:space="preserve">Matthews SC,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Simmons AN, Nelesen RA, Dimsdale JE. Functional subdivisions within anterior cingulate cortex and their relationship to autonomic nervous system function. </w:t>
      </w:r>
      <w:r w:rsidRPr="00A74427">
        <w:rPr>
          <w:rFonts w:asciiTheme="minorHAnsi" w:hAnsiTheme="minorHAnsi" w:cs="Helvetica"/>
          <w:i/>
          <w:iCs/>
          <w:sz w:val="22"/>
          <w:szCs w:val="22"/>
        </w:rPr>
        <w:t xml:space="preserve">Neuroimage. </w:t>
      </w:r>
      <w:r w:rsidR="00F02A2F">
        <w:rPr>
          <w:rFonts w:asciiTheme="minorHAnsi" w:hAnsiTheme="minorHAnsi" w:cs="Helvetica"/>
          <w:sz w:val="22"/>
          <w:szCs w:val="22"/>
        </w:rPr>
        <w:t xml:space="preserve">2004;22(3):1151-1156.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67.</w:t>
      </w:r>
      <w:r w:rsidRPr="00A74427">
        <w:rPr>
          <w:rFonts w:asciiTheme="minorHAnsi" w:hAnsiTheme="minorHAnsi" w:cs="Helvetica"/>
          <w:sz w:val="22"/>
          <w:szCs w:val="22"/>
        </w:rPr>
        <w:tab/>
        <w:t xml:space="preserve">Matthews SC, Simmons AN, Lane SD,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Selective activation of the nucleus accumbens during risk-taking decision making. </w:t>
      </w:r>
      <w:r w:rsidRPr="00A74427">
        <w:rPr>
          <w:rFonts w:asciiTheme="minorHAnsi" w:hAnsiTheme="minorHAnsi" w:cs="Helvetica"/>
          <w:i/>
          <w:iCs/>
          <w:sz w:val="22"/>
          <w:szCs w:val="22"/>
        </w:rPr>
        <w:t xml:space="preserve">Neuroreport. </w:t>
      </w:r>
      <w:r w:rsidR="00F02A2F">
        <w:rPr>
          <w:rFonts w:asciiTheme="minorHAnsi" w:hAnsiTheme="minorHAnsi" w:cs="Helvetica"/>
          <w:sz w:val="22"/>
          <w:szCs w:val="22"/>
        </w:rPr>
        <w:t xml:space="preserve">2004;15(13):2123-2127.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68.</w:t>
      </w:r>
      <w:r w:rsidRPr="00A74427">
        <w:rPr>
          <w:rFonts w:asciiTheme="minorHAnsi" w:hAnsiTheme="minorHAnsi" w:cs="Helvetica"/>
          <w:sz w:val="22"/>
          <w:szCs w:val="22"/>
        </w:rPr>
        <w:tab/>
        <w:t xml:space="preserve">Minassian A,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Perry W. Increased sensitivity to error during decision-making in bipolar disorder patients with acute mania. </w:t>
      </w:r>
      <w:r w:rsidRPr="00A74427">
        <w:rPr>
          <w:rFonts w:asciiTheme="minorHAnsi" w:hAnsiTheme="minorHAnsi" w:cs="Helvetica"/>
          <w:i/>
          <w:iCs/>
          <w:sz w:val="22"/>
          <w:szCs w:val="22"/>
        </w:rPr>
        <w:t xml:space="preserve">J.Affect.Disord. </w:t>
      </w:r>
      <w:r w:rsidR="00F02A2F">
        <w:rPr>
          <w:rFonts w:asciiTheme="minorHAnsi" w:hAnsiTheme="minorHAnsi" w:cs="Helvetica"/>
          <w:sz w:val="22"/>
          <w:szCs w:val="22"/>
        </w:rPr>
        <w:t xml:space="preserve">2004;82(2):203-208.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69.</w:t>
      </w:r>
      <w:r w:rsidRPr="00A74427">
        <w:rPr>
          <w:rFonts w:asciiTheme="minorHAnsi" w:hAnsiTheme="minorHAnsi" w:cs="Helvetica"/>
          <w:sz w:val="22"/>
          <w:szCs w:val="22"/>
        </w:rPr>
        <w:tab/>
        <w:t xml:space="preserve">Ogden CA, Rich ME, Schork NJ,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Lohr JB, Kuczenski R, Niculescu AB. Candidate genes, pathways and mechanisms for bipolar (manic-depressive) and related disorders: an expanded convergent functional genomics approach. </w:t>
      </w:r>
      <w:r w:rsidRPr="00A74427">
        <w:rPr>
          <w:rFonts w:asciiTheme="minorHAnsi" w:hAnsiTheme="minorHAnsi" w:cs="Helvetica"/>
          <w:i/>
          <w:iCs/>
          <w:sz w:val="22"/>
          <w:szCs w:val="22"/>
        </w:rPr>
        <w:t xml:space="preserve">Mol.Psychiatry. </w:t>
      </w:r>
      <w:r w:rsidR="00F02A2F">
        <w:rPr>
          <w:rFonts w:asciiTheme="minorHAnsi" w:hAnsiTheme="minorHAnsi" w:cs="Helvetica"/>
          <w:sz w:val="22"/>
          <w:szCs w:val="22"/>
        </w:rPr>
        <w:t xml:space="preserve">2004;9(11):1007-1029.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70.</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Feinstein JS, Simmons A, Stein MB. Anterior cingulate activation in high trait anxious subjects is related to altered error processing during decision making. </w:t>
      </w:r>
      <w:r w:rsidRPr="00A74427">
        <w:rPr>
          <w:rFonts w:asciiTheme="minorHAnsi" w:hAnsiTheme="minorHAnsi" w:cs="Helvetica"/>
          <w:i/>
          <w:iCs/>
          <w:sz w:val="22"/>
          <w:szCs w:val="22"/>
        </w:rPr>
        <w:t xml:space="preserve">Biol.Psychiatry. </w:t>
      </w:r>
      <w:r w:rsidR="00F02A2F">
        <w:rPr>
          <w:rFonts w:asciiTheme="minorHAnsi" w:hAnsiTheme="minorHAnsi" w:cs="Helvetica"/>
          <w:sz w:val="22"/>
          <w:szCs w:val="22"/>
        </w:rPr>
        <w:t xml:space="preserve">2004;55(12):1179-1187.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71.</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Feinstein JS, Tapert SF, Liu TT. Trend detection via temporal difference model predicts inferior prefrontal cortex activation during acquisition of advantageous action selection. </w:t>
      </w:r>
      <w:r w:rsidRPr="00A74427">
        <w:rPr>
          <w:rFonts w:asciiTheme="minorHAnsi" w:hAnsiTheme="minorHAnsi" w:cs="Helvetica"/>
          <w:i/>
          <w:iCs/>
          <w:sz w:val="22"/>
          <w:szCs w:val="22"/>
        </w:rPr>
        <w:t xml:space="preserve">Neuroimage. </w:t>
      </w:r>
      <w:r w:rsidRPr="00A74427">
        <w:rPr>
          <w:rFonts w:asciiTheme="minorHAnsi" w:hAnsiTheme="minorHAnsi" w:cs="Helvetica"/>
          <w:sz w:val="22"/>
          <w:szCs w:val="22"/>
        </w:rPr>
        <w:t>2004;21(2):733-7</w:t>
      </w:r>
      <w:r w:rsidR="00F02A2F">
        <w:rPr>
          <w:rFonts w:asciiTheme="minorHAnsi" w:hAnsiTheme="minorHAnsi" w:cs="Helvetica"/>
          <w:sz w:val="22"/>
          <w:szCs w:val="22"/>
        </w:rPr>
        <w:t xml:space="preserve">43.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72.</w:t>
      </w:r>
      <w:r w:rsidRPr="00A74427">
        <w:rPr>
          <w:rFonts w:asciiTheme="minorHAnsi" w:hAnsiTheme="minorHAnsi" w:cs="Helvetica"/>
          <w:sz w:val="22"/>
          <w:szCs w:val="22"/>
        </w:rPr>
        <w:tab/>
        <w:t xml:space="preserve">Powell SB, Geyer MA, Gallagher D,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The balance between approach and avoidance behaviors in a novel object exploration paradigm in mice. </w:t>
      </w:r>
      <w:r w:rsidRPr="00A74427">
        <w:rPr>
          <w:rFonts w:asciiTheme="minorHAnsi" w:hAnsiTheme="minorHAnsi" w:cs="Helvetica"/>
          <w:i/>
          <w:iCs/>
          <w:sz w:val="22"/>
          <w:szCs w:val="22"/>
        </w:rPr>
        <w:t xml:space="preserve">Behav.Brain Res. </w:t>
      </w:r>
      <w:r w:rsidR="00F02A2F">
        <w:rPr>
          <w:rFonts w:asciiTheme="minorHAnsi" w:hAnsiTheme="minorHAnsi" w:cs="Helvetica"/>
          <w:sz w:val="22"/>
          <w:szCs w:val="22"/>
        </w:rPr>
        <w:t xml:space="preserve">2004;152(2):341-349.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73.</w:t>
      </w:r>
      <w:r w:rsidRPr="00A74427">
        <w:rPr>
          <w:rFonts w:asciiTheme="minorHAnsi" w:hAnsiTheme="minorHAnsi" w:cs="Helvetica"/>
          <w:sz w:val="22"/>
          <w:szCs w:val="22"/>
        </w:rPr>
        <w:tab/>
        <w:t xml:space="preserve">Powell SB, Lehmann-Masten VD,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Gainetdinov RR, Caron MG, Geyer MA. MDMA "ecstasy" alters hyperactive and perseverative behaviors in dopamine transporter knockout mice. </w:t>
      </w:r>
      <w:r w:rsidRPr="00A74427">
        <w:rPr>
          <w:rFonts w:asciiTheme="minorHAnsi" w:hAnsiTheme="minorHAnsi" w:cs="Helvetica"/>
          <w:i/>
          <w:iCs/>
          <w:sz w:val="22"/>
          <w:szCs w:val="22"/>
        </w:rPr>
        <w:t xml:space="preserve">Psychopharmacology (Berl). </w:t>
      </w:r>
      <w:r w:rsidR="00F02A2F">
        <w:rPr>
          <w:rFonts w:asciiTheme="minorHAnsi" w:hAnsiTheme="minorHAnsi" w:cs="Helvetica"/>
          <w:sz w:val="22"/>
          <w:szCs w:val="22"/>
        </w:rPr>
        <w:t xml:space="preserve">2004.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74.</w:t>
      </w:r>
      <w:r w:rsidRPr="00A74427">
        <w:rPr>
          <w:rFonts w:asciiTheme="minorHAnsi" w:hAnsiTheme="minorHAnsi" w:cs="Helvetica"/>
          <w:sz w:val="22"/>
          <w:szCs w:val="22"/>
        </w:rPr>
        <w:tab/>
        <w:t xml:space="preserve">Schweinsburg AD,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Barlett VC, Killeen LA, Caldwell LC, Pulido C, Brown SA, Tapert SF. An FMRI study of response inhibition in youths with a family history of alcoholism. </w:t>
      </w:r>
      <w:r w:rsidRPr="00A74427">
        <w:rPr>
          <w:rFonts w:asciiTheme="minorHAnsi" w:hAnsiTheme="minorHAnsi" w:cs="Helvetica"/>
          <w:i/>
          <w:iCs/>
          <w:sz w:val="22"/>
          <w:szCs w:val="22"/>
        </w:rPr>
        <w:t xml:space="preserve">Ann.N.Y.Acad.Sci. </w:t>
      </w:r>
      <w:r w:rsidR="00F02A2F">
        <w:rPr>
          <w:rFonts w:asciiTheme="minorHAnsi" w:hAnsiTheme="minorHAnsi" w:cs="Helvetica"/>
          <w:sz w:val="22"/>
          <w:szCs w:val="22"/>
        </w:rPr>
        <w:t xml:space="preserve">2004;1021:391-394.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75.</w:t>
      </w:r>
      <w:r w:rsidRPr="00A74427">
        <w:rPr>
          <w:rFonts w:asciiTheme="minorHAnsi" w:hAnsiTheme="minorHAnsi" w:cs="Helvetica"/>
          <w:sz w:val="22"/>
          <w:szCs w:val="22"/>
        </w:rPr>
        <w:tab/>
        <w:t xml:space="preserve">Simmons A, Matthews SC, Stein MB,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Anticipation of emotionally aversive visual stimuli activates right insula. </w:t>
      </w:r>
      <w:r w:rsidRPr="00A74427">
        <w:rPr>
          <w:rFonts w:asciiTheme="minorHAnsi" w:hAnsiTheme="minorHAnsi" w:cs="Helvetica"/>
          <w:i/>
          <w:iCs/>
          <w:sz w:val="22"/>
          <w:szCs w:val="22"/>
        </w:rPr>
        <w:t xml:space="preserve">Neuroreport. </w:t>
      </w:r>
      <w:r w:rsidR="00F02A2F">
        <w:rPr>
          <w:rFonts w:asciiTheme="minorHAnsi" w:hAnsiTheme="minorHAnsi" w:cs="Helvetica"/>
          <w:sz w:val="22"/>
          <w:szCs w:val="22"/>
        </w:rPr>
        <w:t xml:space="preserve">2004;15(14):2261-2265.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76.</w:t>
      </w:r>
      <w:r w:rsidRPr="00A74427">
        <w:rPr>
          <w:rFonts w:asciiTheme="minorHAnsi" w:hAnsiTheme="minorHAnsi" w:cs="Helvetica"/>
          <w:sz w:val="22"/>
          <w:szCs w:val="22"/>
        </w:rPr>
        <w:tab/>
        <w:t xml:space="preserve">Tapert SF, Pulido C,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Schuckit MA, Burke C. Level of response to alcohol and brain response during visual working memory. </w:t>
      </w:r>
      <w:r w:rsidR="000C28EA">
        <w:rPr>
          <w:rFonts w:asciiTheme="minorHAnsi" w:hAnsiTheme="minorHAnsi" w:cs="Helvetica"/>
          <w:i/>
          <w:iCs/>
          <w:sz w:val="22"/>
          <w:szCs w:val="22"/>
        </w:rPr>
        <w:t xml:space="preserve">J Stud </w:t>
      </w:r>
      <w:r w:rsidRPr="00A74427">
        <w:rPr>
          <w:rFonts w:asciiTheme="minorHAnsi" w:hAnsiTheme="minorHAnsi" w:cs="Helvetica"/>
          <w:i/>
          <w:iCs/>
          <w:sz w:val="22"/>
          <w:szCs w:val="22"/>
        </w:rPr>
        <w:t xml:space="preserve">Alcohol. </w:t>
      </w:r>
      <w:r w:rsidR="00F02A2F">
        <w:rPr>
          <w:rFonts w:asciiTheme="minorHAnsi" w:hAnsiTheme="minorHAnsi" w:cs="Helvetica"/>
          <w:sz w:val="22"/>
          <w:szCs w:val="22"/>
        </w:rPr>
        <w:t xml:space="preserve">2004;65(6):692-700.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77.</w:t>
      </w:r>
      <w:r w:rsidRPr="00A74427">
        <w:rPr>
          <w:rFonts w:asciiTheme="minorHAnsi" w:hAnsiTheme="minorHAnsi" w:cs="Helvetica"/>
          <w:sz w:val="22"/>
          <w:szCs w:val="22"/>
        </w:rPr>
        <w:tab/>
        <w:t xml:space="preserve">Anderson KG, Schweinsburg A,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Brown SA, Tapert S. Examining personality and alcohol expectancies using functional magnetic resonance imaging (fMRI) with adolescents. </w:t>
      </w:r>
      <w:r w:rsidR="000C28EA">
        <w:rPr>
          <w:rFonts w:asciiTheme="minorHAnsi" w:hAnsiTheme="minorHAnsi" w:cs="Helvetica"/>
          <w:i/>
          <w:iCs/>
          <w:sz w:val="22"/>
          <w:szCs w:val="22"/>
        </w:rPr>
        <w:t>J</w:t>
      </w:r>
      <w:r w:rsidRPr="00A74427">
        <w:rPr>
          <w:rFonts w:asciiTheme="minorHAnsi" w:hAnsiTheme="minorHAnsi" w:cs="Helvetica"/>
          <w:i/>
          <w:iCs/>
          <w:sz w:val="22"/>
          <w:szCs w:val="22"/>
        </w:rPr>
        <w:t xml:space="preserve">StudAlcohol. </w:t>
      </w:r>
      <w:r w:rsidR="00F02A2F">
        <w:rPr>
          <w:rFonts w:asciiTheme="minorHAnsi" w:hAnsiTheme="minorHAnsi" w:cs="Helvetica"/>
          <w:sz w:val="22"/>
          <w:szCs w:val="22"/>
        </w:rPr>
        <w:t xml:space="preserve">2005;66(3):323-331.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78.</w:t>
      </w:r>
      <w:r w:rsidRPr="00A74427">
        <w:rPr>
          <w:rFonts w:asciiTheme="minorHAnsi" w:hAnsiTheme="minorHAnsi" w:cs="Helvetica"/>
          <w:sz w:val="22"/>
          <w:szCs w:val="22"/>
        </w:rPr>
        <w:tab/>
        <w:t xml:space="preserve">Ernst M,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Neurobiology of Decision Making: A Selective Review from a Neurocognitive and Clinical Perspective. </w:t>
      </w:r>
      <w:r w:rsidR="000C28EA">
        <w:rPr>
          <w:rFonts w:asciiTheme="minorHAnsi" w:hAnsiTheme="minorHAnsi" w:cs="Helvetica"/>
          <w:i/>
          <w:iCs/>
          <w:sz w:val="22"/>
          <w:szCs w:val="22"/>
        </w:rPr>
        <w:t xml:space="preserve">Biol </w:t>
      </w:r>
      <w:r w:rsidRPr="00A74427">
        <w:rPr>
          <w:rFonts w:asciiTheme="minorHAnsi" w:hAnsiTheme="minorHAnsi" w:cs="Helvetica"/>
          <w:i/>
          <w:iCs/>
          <w:sz w:val="22"/>
          <w:szCs w:val="22"/>
        </w:rPr>
        <w:t xml:space="preserve">Psychiatry. </w:t>
      </w:r>
      <w:r w:rsidR="00F02A2F">
        <w:rPr>
          <w:rFonts w:asciiTheme="minorHAnsi" w:hAnsiTheme="minorHAnsi" w:cs="Helvetica"/>
          <w:sz w:val="22"/>
          <w:szCs w:val="22"/>
        </w:rPr>
        <w:t xml:space="preserve">2005;58(8):596-604.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79.</w:t>
      </w:r>
      <w:r w:rsidRPr="00A74427">
        <w:rPr>
          <w:rFonts w:asciiTheme="minorHAnsi" w:hAnsiTheme="minorHAnsi" w:cs="Helvetica"/>
          <w:sz w:val="22"/>
          <w:szCs w:val="22"/>
        </w:rPr>
        <w:tab/>
        <w:t xml:space="preserve">Filoteo JV, Maddox WT, Simmons AN, Ing AD, Cagigas XE, Matthews S,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Cortical and subcortical brain regions involved in rule-based category learning. </w:t>
      </w:r>
      <w:r w:rsidRPr="00A74427">
        <w:rPr>
          <w:rFonts w:asciiTheme="minorHAnsi" w:hAnsiTheme="minorHAnsi" w:cs="Helvetica"/>
          <w:i/>
          <w:iCs/>
          <w:sz w:val="22"/>
          <w:szCs w:val="22"/>
        </w:rPr>
        <w:t xml:space="preserve">Neuroreport. </w:t>
      </w:r>
      <w:r w:rsidR="00F02A2F">
        <w:rPr>
          <w:rFonts w:asciiTheme="minorHAnsi" w:hAnsiTheme="minorHAnsi" w:cs="Helvetica"/>
          <w:sz w:val="22"/>
          <w:szCs w:val="22"/>
        </w:rPr>
        <w:t xml:space="preserve">2005;16(2):111-115.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80.</w:t>
      </w:r>
      <w:r w:rsidRPr="00A74427">
        <w:rPr>
          <w:rFonts w:asciiTheme="minorHAnsi" w:hAnsiTheme="minorHAnsi" w:cs="Helvetica"/>
          <w:sz w:val="22"/>
          <w:szCs w:val="22"/>
        </w:rPr>
        <w:tab/>
        <w:t xml:space="preserve">Leland DS,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Increased risk-taking decision-making but not altered response to punishment in stimulant-using young adults. </w:t>
      </w:r>
      <w:r w:rsidRPr="00A74427">
        <w:rPr>
          <w:rFonts w:asciiTheme="minorHAnsi" w:hAnsiTheme="minorHAnsi" w:cs="Helvetica"/>
          <w:i/>
          <w:iCs/>
          <w:sz w:val="22"/>
          <w:szCs w:val="22"/>
        </w:rPr>
        <w:t xml:space="preserve">Drug Alcohol Depend. </w:t>
      </w:r>
      <w:r w:rsidR="00F02A2F">
        <w:rPr>
          <w:rFonts w:asciiTheme="minorHAnsi" w:hAnsiTheme="minorHAnsi" w:cs="Helvetica"/>
          <w:sz w:val="22"/>
          <w:szCs w:val="22"/>
        </w:rPr>
        <w:t xml:space="preserve">2005;78(1):83-90.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81.</w:t>
      </w:r>
      <w:r w:rsidRPr="00A74427">
        <w:rPr>
          <w:rFonts w:asciiTheme="minorHAnsi" w:hAnsiTheme="minorHAnsi" w:cs="Helvetica"/>
          <w:sz w:val="22"/>
          <w:szCs w:val="22"/>
        </w:rPr>
        <w:tab/>
        <w:t xml:space="preserve">Matthews SC, Simmons AN, Arce E,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Dissociation of inhibition from error processing using a parametric inhibitory task during functional magnetic resonance imaging. </w:t>
      </w:r>
      <w:r w:rsidRPr="00A74427">
        <w:rPr>
          <w:rFonts w:asciiTheme="minorHAnsi" w:hAnsiTheme="minorHAnsi" w:cs="Helvetica"/>
          <w:i/>
          <w:iCs/>
          <w:sz w:val="22"/>
          <w:szCs w:val="22"/>
        </w:rPr>
        <w:t xml:space="preserve">Neuroreport. </w:t>
      </w:r>
      <w:r w:rsidR="00F02A2F">
        <w:rPr>
          <w:rFonts w:asciiTheme="minorHAnsi" w:hAnsiTheme="minorHAnsi" w:cs="Helvetica"/>
          <w:sz w:val="22"/>
          <w:szCs w:val="22"/>
        </w:rPr>
        <w:t xml:space="preserve">2005;16(7):755-760.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82.</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Neurobiology of decision-making: quo vadis? </w:t>
      </w:r>
      <w:r w:rsidRPr="00A74427">
        <w:rPr>
          <w:rFonts w:asciiTheme="minorHAnsi" w:hAnsiTheme="minorHAnsi" w:cs="Helvetica"/>
          <w:i/>
          <w:iCs/>
          <w:sz w:val="22"/>
          <w:szCs w:val="22"/>
        </w:rPr>
        <w:t xml:space="preserve">Brain Res.Cogn Brain Res. </w:t>
      </w:r>
      <w:r w:rsidR="00F02A2F">
        <w:rPr>
          <w:rFonts w:asciiTheme="minorHAnsi" w:hAnsiTheme="minorHAnsi" w:cs="Helvetica"/>
          <w:sz w:val="22"/>
          <w:szCs w:val="22"/>
        </w:rPr>
        <w:t xml:space="preserve">2005;23(1):2-10.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83.</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Feinstein JS, Castillo G, Simmons AN, Stein MB. Dose-dependent decrease of activation in bilateral amygdala and insula by Lorazepam during emotion processing. </w:t>
      </w:r>
      <w:r w:rsidR="000C28EA">
        <w:rPr>
          <w:rFonts w:asciiTheme="minorHAnsi" w:hAnsiTheme="minorHAnsi" w:cs="Helvetica"/>
          <w:i/>
          <w:iCs/>
          <w:sz w:val="22"/>
          <w:szCs w:val="22"/>
        </w:rPr>
        <w:t xml:space="preserve">Arch Gen </w:t>
      </w:r>
      <w:r w:rsidRPr="00A74427">
        <w:rPr>
          <w:rFonts w:asciiTheme="minorHAnsi" w:hAnsiTheme="minorHAnsi" w:cs="Helvetica"/>
          <w:i/>
          <w:iCs/>
          <w:sz w:val="22"/>
          <w:szCs w:val="22"/>
        </w:rPr>
        <w:t xml:space="preserve">Psychiatry. </w:t>
      </w:r>
      <w:r w:rsidR="00F02A2F">
        <w:rPr>
          <w:rFonts w:asciiTheme="minorHAnsi" w:hAnsiTheme="minorHAnsi" w:cs="Helvetica"/>
          <w:sz w:val="22"/>
          <w:szCs w:val="22"/>
        </w:rPr>
        <w:t xml:space="preserve">2005;62(3):282-288. </w:t>
      </w:r>
    </w:p>
    <w:p w:rsidR="00A74427" w:rsidRPr="00A74427" w:rsidRDefault="00A74427" w:rsidP="00F02A2F">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84.</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Feinstein JS, Leland D, Simmons AN. Superior temporal gyrus and insula provide response and outcome-dependent information during assessment and action selection in a decision-making situation. </w:t>
      </w:r>
      <w:r w:rsidRPr="00A74427">
        <w:rPr>
          <w:rFonts w:asciiTheme="minorHAnsi" w:hAnsiTheme="minorHAnsi" w:cs="Helvetica"/>
          <w:i/>
          <w:iCs/>
          <w:sz w:val="22"/>
          <w:szCs w:val="22"/>
        </w:rPr>
        <w:t xml:space="preserve">Neuroimage. </w:t>
      </w:r>
      <w:r w:rsidR="000C28EA">
        <w:rPr>
          <w:rFonts w:asciiTheme="minorHAnsi" w:hAnsiTheme="minorHAnsi" w:cs="Helvetica"/>
          <w:sz w:val="22"/>
          <w:szCs w:val="22"/>
        </w:rPr>
        <w:t xml:space="preserve">2005;25(2):607-615.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85.</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Tapert SF, Schuckit MA. Neural activation patterns of methamphetamine-dependent subjects during decision making predict relapse. </w:t>
      </w:r>
      <w:r w:rsidRPr="00A74427">
        <w:rPr>
          <w:rFonts w:asciiTheme="minorHAnsi" w:hAnsiTheme="minorHAnsi" w:cs="Helvetica"/>
          <w:i/>
          <w:iCs/>
          <w:sz w:val="22"/>
          <w:szCs w:val="22"/>
        </w:rPr>
        <w:t xml:space="preserve">Arch.Gen.Psychiatry. </w:t>
      </w:r>
      <w:r w:rsidR="000C28EA">
        <w:rPr>
          <w:rFonts w:asciiTheme="minorHAnsi" w:hAnsiTheme="minorHAnsi" w:cs="Helvetica"/>
          <w:sz w:val="22"/>
          <w:szCs w:val="22"/>
        </w:rPr>
        <w:t xml:space="preserve">2005;62(7):761-768.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86.</w:t>
      </w:r>
      <w:r w:rsidRPr="00A74427">
        <w:rPr>
          <w:rFonts w:asciiTheme="minorHAnsi" w:hAnsiTheme="minorHAnsi" w:cs="Helvetica"/>
          <w:sz w:val="22"/>
          <w:szCs w:val="22"/>
        </w:rPr>
        <w:tab/>
        <w:t xml:space="preserve">Reiss JP, Campbell DW, Leslie WD,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Stroman PW, Polimeni JO, Malcolmson KA, Sareen J. The role of the striatum in implicit learning: a functional magnetic resonance imaging study. </w:t>
      </w:r>
      <w:r w:rsidRPr="00A74427">
        <w:rPr>
          <w:rFonts w:asciiTheme="minorHAnsi" w:hAnsiTheme="minorHAnsi" w:cs="Helvetica"/>
          <w:i/>
          <w:iCs/>
          <w:sz w:val="22"/>
          <w:szCs w:val="22"/>
        </w:rPr>
        <w:t xml:space="preserve">Neuroreport. </w:t>
      </w:r>
      <w:r w:rsidR="000C28EA">
        <w:rPr>
          <w:rFonts w:asciiTheme="minorHAnsi" w:hAnsiTheme="minorHAnsi" w:cs="Helvetica"/>
          <w:sz w:val="22"/>
          <w:szCs w:val="22"/>
        </w:rPr>
        <w:t xml:space="preserve">2005;16(12):1291-1295.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87.</w:t>
      </w:r>
      <w:r w:rsidRPr="00A74427">
        <w:rPr>
          <w:rFonts w:asciiTheme="minorHAnsi" w:hAnsiTheme="minorHAnsi" w:cs="Helvetica"/>
          <w:sz w:val="22"/>
          <w:szCs w:val="22"/>
        </w:rPr>
        <w:tab/>
        <w:t xml:space="preserve">Simmons A, Miller D, Feinstein JS, Goldberg TE,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Left inferior prefrontal cortex activation during a semantic decision-making task predicts the degree of semantic organization. </w:t>
      </w:r>
      <w:r w:rsidRPr="00A74427">
        <w:rPr>
          <w:rFonts w:asciiTheme="minorHAnsi" w:hAnsiTheme="minorHAnsi" w:cs="Helvetica"/>
          <w:i/>
          <w:iCs/>
          <w:sz w:val="22"/>
          <w:szCs w:val="22"/>
        </w:rPr>
        <w:t xml:space="preserve">Neuroimage. </w:t>
      </w:r>
      <w:r w:rsidR="000C28EA">
        <w:rPr>
          <w:rFonts w:asciiTheme="minorHAnsi" w:hAnsiTheme="minorHAnsi" w:cs="Helvetica"/>
          <w:sz w:val="22"/>
          <w:szCs w:val="22"/>
        </w:rPr>
        <w:t>Oct 15 2005;28(1):30-38.</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88.</w:t>
      </w:r>
      <w:r w:rsidRPr="00A74427">
        <w:rPr>
          <w:rFonts w:asciiTheme="minorHAnsi" w:hAnsiTheme="minorHAnsi" w:cs="Helvetica"/>
          <w:sz w:val="22"/>
          <w:szCs w:val="22"/>
        </w:rPr>
        <w:tab/>
        <w:t xml:space="preserve">Vollenweider FX, Liechti ME,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MDMA affects both error-rate dependent and independent aspects of decision-making in a two-choice prediction task. </w:t>
      </w:r>
      <w:r w:rsidRPr="00A74427">
        <w:rPr>
          <w:rFonts w:asciiTheme="minorHAnsi" w:hAnsiTheme="minorHAnsi" w:cs="Helvetica"/>
          <w:i/>
          <w:iCs/>
          <w:sz w:val="22"/>
          <w:szCs w:val="22"/>
        </w:rPr>
        <w:t xml:space="preserve">J Psychopharmacol. </w:t>
      </w:r>
      <w:r w:rsidR="000C28EA">
        <w:rPr>
          <w:rFonts w:asciiTheme="minorHAnsi" w:hAnsiTheme="minorHAnsi" w:cs="Helvetica"/>
          <w:sz w:val="22"/>
          <w:szCs w:val="22"/>
        </w:rPr>
        <w:t xml:space="preserve">2005;19(4):366-374.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89.</w:t>
      </w:r>
      <w:r w:rsidRPr="00A74427">
        <w:rPr>
          <w:rFonts w:asciiTheme="minorHAnsi" w:hAnsiTheme="minorHAnsi" w:cs="Helvetica"/>
          <w:sz w:val="22"/>
          <w:szCs w:val="22"/>
        </w:rPr>
        <w:tab/>
        <w:t xml:space="preserve">Arce E, Leland DS, Miller DA, Simmons AN, Winternheimer KC,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Individuals with schizophrenia present hypo- and hyperactivation during implicit cueing in an inhibitory task. </w:t>
      </w:r>
      <w:r w:rsidRPr="00A74427">
        <w:rPr>
          <w:rFonts w:asciiTheme="minorHAnsi" w:hAnsiTheme="minorHAnsi" w:cs="Helvetica"/>
          <w:i/>
          <w:iCs/>
          <w:sz w:val="22"/>
          <w:szCs w:val="22"/>
        </w:rPr>
        <w:t xml:space="preserve">Neuroimage. </w:t>
      </w:r>
      <w:r w:rsidR="000C28EA">
        <w:rPr>
          <w:rFonts w:asciiTheme="minorHAnsi" w:hAnsiTheme="minorHAnsi" w:cs="Helvetica"/>
          <w:sz w:val="22"/>
          <w:szCs w:val="22"/>
        </w:rPr>
        <w:t xml:space="preserve">2006;32(2):704-713.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90.</w:t>
      </w:r>
      <w:r w:rsidRPr="00A74427">
        <w:rPr>
          <w:rFonts w:asciiTheme="minorHAnsi" w:hAnsiTheme="minorHAnsi" w:cs="Helvetica"/>
          <w:sz w:val="22"/>
          <w:szCs w:val="22"/>
        </w:rPr>
        <w:tab/>
        <w:t xml:space="preserve">Arce E, Miller DA, Feinstein JS, Stein MB,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Lorazepam dose-dependently decreases risk-taking related activation in limbic areas. </w:t>
      </w:r>
      <w:r w:rsidRPr="00A74427">
        <w:rPr>
          <w:rFonts w:asciiTheme="minorHAnsi" w:hAnsiTheme="minorHAnsi" w:cs="Helvetica"/>
          <w:i/>
          <w:iCs/>
          <w:sz w:val="22"/>
          <w:szCs w:val="22"/>
        </w:rPr>
        <w:t xml:space="preserve">Psychopharmacology (Berl). </w:t>
      </w:r>
      <w:r w:rsidR="000C28EA">
        <w:rPr>
          <w:rFonts w:asciiTheme="minorHAnsi" w:hAnsiTheme="minorHAnsi" w:cs="Helvetica"/>
          <w:sz w:val="22"/>
          <w:szCs w:val="22"/>
        </w:rPr>
        <w:t xml:space="preserve">2006.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91.</w:t>
      </w:r>
      <w:r w:rsidRPr="00A74427">
        <w:rPr>
          <w:rFonts w:asciiTheme="minorHAnsi" w:hAnsiTheme="minorHAnsi" w:cs="Helvetica"/>
          <w:sz w:val="22"/>
          <w:szCs w:val="22"/>
        </w:rPr>
        <w:tab/>
        <w:t xml:space="preserve">Campbell DW, Sareen J,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Goldin PR, Stein MB, Reiss JP. Time-Varying Amygdala Response to Emotional Faces in Generalized Social Phobia. </w:t>
      </w:r>
      <w:r w:rsidRPr="00A74427">
        <w:rPr>
          <w:rFonts w:asciiTheme="minorHAnsi" w:hAnsiTheme="minorHAnsi" w:cs="Helvetica"/>
          <w:i/>
          <w:iCs/>
          <w:sz w:val="22"/>
          <w:szCs w:val="22"/>
        </w:rPr>
        <w:t xml:space="preserve">Biol.Psychiatry. </w:t>
      </w:r>
      <w:r w:rsidR="000C28EA">
        <w:rPr>
          <w:rFonts w:asciiTheme="minorHAnsi" w:hAnsiTheme="minorHAnsi" w:cs="Helvetica"/>
          <w:sz w:val="22"/>
          <w:szCs w:val="22"/>
        </w:rPr>
        <w:t xml:space="preserve">2006.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92.</w:t>
      </w:r>
      <w:r w:rsidRPr="00A74427">
        <w:rPr>
          <w:rFonts w:asciiTheme="minorHAnsi" w:hAnsiTheme="minorHAnsi" w:cs="Helvetica"/>
          <w:sz w:val="22"/>
          <w:szCs w:val="22"/>
        </w:rPr>
        <w:tab/>
        <w:t xml:space="preserve">Drummond SP,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Tapert SF. Effects of two nights sleep deprivation and two nights recovery sleep on response inhibition. </w:t>
      </w:r>
      <w:r w:rsidRPr="00A74427">
        <w:rPr>
          <w:rFonts w:asciiTheme="minorHAnsi" w:hAnsiTheme="minorHAnsi" w:cs="Helvetica"/>
          <w:i/>
          <w:iCs/>
          <w:sz w:val="22"/>
          <w:szCs w:val="22"/>
        </w:rPr>
        <w:t xml:space="preserve">J.Sleep Res. </w:t>
      </w:r>
      <w:r w:rsidR="000C28EA">
        <w:rPr>
          <w:rFonts w:asciiTheme="minorHAnsi" w:hAnsiTheme="minorHAnsi" w:cs="Helvetica"/>
          <w:sz w:val="22"/>
          <w:szCs w:val="22"/>
        </w:rPr>
        <w:t xml:space="preserve">2006;15(3):261-265.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93.</w:t>
      </w:r>
      <w:r w:rsidRPr="00A74427">
        <w:rPr>
          <w:rFonts w:asciiTheme="minorHAnsi" w:hAnsiTheme="minorHAnsi" w:cs="Helvetica"/>
          <w:sz w:val="22"/>
          <w:szCs w:val="22"/>
        </w:rPr>
        <w:tab/>
        <w:t xml:space="preserve">Feinstein JS, Stein MB,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Anterior insula reactivity during certain decisions is associated with neuroticism. </w:t>
      </w:r>
      <w:r w:rsidRPr="00A74427">
        <w:rPr>
          <w:rFonts w:asciiTheme="minorHAnsi" w:hAnsiTheme="minorHAnsi" w:cs="Helvetica"/>
          <w:i/>
          <w:iCs/>
          <w:sz w:val="22"/>
          <w:szCs w:val="22"/>
        </w:rPr>
        <w:t xml:space="preserve">Social Cognitive and Affective Neuroscience. </w:t>
      </w:r>
      <w:r w:rsidR="000C28EA">
        <w:rPr>
          <w:rFonts w:asciiTheme="minorHAnsi" w:hAnsiTheme="minorHAnsi" w:cs="Helvetica"/>
          <w:sz w:val="22"/>
          <w:szCs w:val="22"/>
        </w:rPr>
        <w:t xml:space="preserve">2006;6.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94.</w:t>
      </w:r>
      <w:r w:rsidRPr="00A74427">
        <w:rPr>
          <w:rFonts w:asciiTheme="minorHAnsi" w:hAnsiTheme="minorHAnsi" w:cs="Helvetica"/>
          <w:sz w:val="22"/>
          <w:szCs w:val="22"/>
        </w:rPr>
        <w:tab/>
        <w:t xml:space="preserve">Leland DS, Arce E, Feinstein JS,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Young adult stimulant users' increased striatal activation during uncertainty is related to impulsivity. </w:t>
      </w:r>
      <w:r w:rsidRPr="00A74427">
        <w:rPr>
          <w:rFonts w:asciiTheme="minorHAnsi" w:hAnsiTheme="minorHAnsi" w:cs="Helvetica"/>
          <w:i/>
          <w:iCs/>
          <w:sz w:val="22"/>
          <w:szCs w:val="22"/>
        </w:rPr>
        <w:t xml:space="preserve">Neuroimage. </w:t>
      </w:r>
      <w:r w:rsidR="000C28EA">
        <w:rPr>
          <w:rFonts w:asciiTheme="minorHAnsi" w:hAnsiTheme="minorHAnsi" w:cs="Helvetica"/>
          <w:sz w:val="22"/>
          <w:szCs w:val="22"/>
        </w:rPr>
        <w:t xml:space="preserve">2006.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95.</w:t>
      </w:r>
      <w:r w:rsidRPr="00A74427">
        <w:rPr>
          <w:rFonts w:asciiTheme="minorHAnsi" w:hAnsiTheme="minorHAnsi" w:cs="Helvetica"/>
          <w:sz w:val="22"/>
          <w:szCs w:val="22"/>
        </w:rPr>
        <w:tab/>
        <w:t xml:space="preserve">Minassian A,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 Lincoln A, Perry W. Adults with Autism Show Increased Sensitivity to Outcomes at Low Error Rates During Decision-Making. </w:t>
      </w:r>
      <w:r w:rsidR="000C28EA">
        <w:rPr>
          <w:rFonts w:asciiTheme="minorHAnsi" w:hAnsiTheme="minorHAnsi" w:cs="Helvetica"/>
          <w:i/>
          <w:iCs/>
          <w:sz w:val="22"/>
          <w:szCs w:val="22"/>
        </w:rPr>
        <w:t xml:space="preserve">J </w:t>
      </w:r>
      <w:r w:rsidRPr="00A74427">
        <w:rPr>
          <w:rFonts w:asciiTheme="minorHAnsi" w:hAnsiTheme="minorHAnsi" w:cs="Helvetica"/>
          <w:i/>
          <w:iCs/>
          <w:sz w:val="22"/>
          <w:szCs w:val="22"/>
        </w:rPr>
        <w:t>Autism Dev</w:t>
      </w:r>
      <w:r w:rsidR="000C28EA">
        <w:rPr>
          <w:rFonts w:asciiTheme="minorHAnsi" w:hAnsiTheme="minorHAnsi" w:cs="Helvetica"/>
          <w:i/>
          <w:iCs/>
          <w:sz w:val="22"/>
          <w:szCs w:val="22"/>
        </w:rPr>
        <w:t xml:space="preserve"> </w:t>
      </w:r>
      <w:r w:rsidRPr="00A74427">
        <w:rPr>
          <w:rFonts w:asciiTheme="minorHAnsi" w:hAnsiTheme="minorHAnsi" w:cs="Helvetica"/>
          <w:i/>
          <w:iCs/>
          <w:sz w:val="22"/>
          <w:szCs w:val="22"/>
        </w:rPr>
        <w:t xml:space="preserve">Disord. </w:t>
      </w:r>
      <w:r w:rsidR="000C28EA">
        <w:rPr>
          <w:rFonts w:asciiTheme="minorHAnsi" w:hAnsiTheme="minorHAnsi" w:cs="Helvetica"/>
          <w:sz w:val="22"/>
          <w:szCs w:val="22"/>
        </w:rPr>
        <w:t xml:space="preserve">2006.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96.</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Frank LR. Anterior cingulate activity modulates nonlinear decision weight function of uncertain prospects. </w:t>
      </w:r>
      <w:r w:rsidRPr="00A74427">
        <w:rPr>
          <w:rFonts w:asciiTheme="minorHAnsi" w:hAnsiTheme="minorHAnsi" w:cs="Helvetica"/>
          <w:i/>
          <w:iCs/>
          <w:sz w:val="22"/>
          <w:szCs w:val="22"/>
        </w:rPr>
        <w:t xml:space="preserve">Neuroimage. </w:t>
      </w:r>
      <w:r w:rsidR="000C28EA">
        <w:rPr>
          <w:rFonts w:asciiTheme="minorHAnsi" w:hAnsiTheme="minorHAnsi" w:cs="Helvetica"/>
          <w:sz w:val="22"/>
          <w:szCs w:val="22"/>
        </w:rPr>
        <w:t xml:space="preserve">2006;30(2):668-677.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97.</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An Insular View of Anxiety. </w:t>
      </w:r>
      <w:r w:rsidRPr="00A74427">
        <w:rPr>
          <w:rFonts w:asciiTheme="minorHAnsi" w:hAnsiTheme="minorHAnsi" w:cs="Helvetica"/>
          <w:i/>
          <w:iCs/>
          <w:sz w:val="22"/>
          <w:szCs w:val="22"/>
        </w:rPr>
        <w:t xml:space="preserve">Biol.Psychiatry. </w:t>
      </w:r>
      <w:r w:rsidR="000C28EA">
        <w:rPr>
          <w:rFonts w:asciiTheme="minorHAnsi" w:hAnsiTheme="minorHAnsi" w:cs="Helvetica"/>
          <w:sz w:val="22"/>
          <w:szCs w:val="22"/>
        </w:rPr>
        <w:t xml:space="preserve">2006;60(4):383-387.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98.</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Tapert SF, Pulido C, Schuckit MA. Alcohol Attenuates Load-related Activation During a Working Memory Task: Relation to Level of Response to Alcohol. </w:t>
      </w:r>
      <w:r w:rsidRPr="00A74427">
        <w:rPr>
          <w:rFonts w:asciiTheme="minorHAnsi" w:hAnsiTheme="minorHAnsi" w:cs="Helvetica"/>
          <w:i/>
          <w:iCs/>
          <w:sz w:val="22"/>
          <w:szCs w:val="22"/>
        </w:rPr>
        <w:t xml:space="preserve">Alcohol Clin.Exp.Res. </w:t>
      </w:r>
      <w:r w:rsidR="000C28EA">
        <w:rPr>
          <w:rFonts w:asciiTheme="minorHAnsi" w:hAnsiTheme="minorHAnsi" w:cs="Helvetica"/>
          <w:sz w:val="22"/>
          <w:szCs w:val="22"/>
        </w:rPr>
        <w:t xml:space="preserve">2006;30(8):1363-1371.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99.</w:t>
      </w:r>
      <w:r w:rsidRPr="00A74427">
        <w:rPr>
          <w:rFonts w:asciiTheme="minorHAnsi" w:hAnsiTheme="minorHAnsi" w:cs="Helvetica"/>
          <w:sz w:val="22"/>
          <w:szCs w:val="22"/>
        </w:rPr>
        <w:tab/>
        <w:t xml:space="preserve">Reiss JP, Campbell DW, Leslie WD,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Ryner LN, Polimeni JO, Foot BJ, Sareen J. Deficit in schizophrenia to recruit the striatum in implicit learning: A functional magnetic resonance imaging investigation. </w:t>
      </w:r>
      <w:r w:rsidRPr="00A74427">
        <w:rPr>
          <w:rFonts w:asciiTheme="minorHAnsi" w:hAnsiTheme="minorHAnsi" w:cs="Helvetica"/>
          <w:i/>
          <w:iCs/>
          <w:sz w:val="22"/>
          <w:szCs w:val="22"/>
        </w:rPr>
        <w:t xml:space="preserve">Schizophr.Res. </w:t>
      </w:r>
      <w:r w:rsidR="000C28EA">
        <w:rPr>
          <w:rFonts w:asciiTheme="minorHAnsi" w:hAnsiTheme="minorHAnsi" w:cs="Helvetica"/>
          <w:sz w:val="22"/>
          <w:szCs w:val="22"/>
        </w:rPr>
        <w:t xml:space="preserve">2006;87(1-3):127-137.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100.</w:t>
      </w:r>
      <w:r w:rsidRPr="00A74427">
        <w:rPr>
          <w:rFonts w:asciiTheme="minorHAnsi" w:hAnsiTheme="minorHAnsi" w:cs="Helvetica"/>
          <w:sz w:val="22"/>
          <w:szCs w:val="22"/>
        </w:rPr>
        <w:tab/>
        <w:t xml:space="preserve">Risbrough VB, Masten VL, Caldwell S,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Low MJ, Geyer MA. Differential Contributions of Dopamine D(1), D(2), and D(3) Receptors to MDMA-Induced Effects on Locomotor Behavior Patterns in Mice. </w:t>
      </w:r>
      <w:r w:rsidRPr="00A74427">
        <w:rPr>
          <w:rFonts w:asciiTheme="minorHAnsi" w:hAnsiTheme="minorHAnsi" w:cs="Helvetica"/>
          <w:i/>
          <w:iCs/>
          <w:sz w:val="22"/>
          <w:szCs w:val="22"/>
        </w:rPr>
        <w:t xml:space="preserve">Neuropsychopharmacology. </w:t>
      </w:r>
      <w:r w:rsidR="000C28EA">
        <w:rPr>
          <w:rFonts w:asciiTheme="minorHAnsi" w:hAnsiTheme="minorHAnsi" w:cs="Helvetica"/>
          <w:sz w:val="22"/>
          <w:szCs w:val="22"/>
        </w:rPr>
        <w:t xml:space="preserve">2006.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101.</w:t>
      </w:r>
      <w:r w:rsidRPr="00A74427">
        <w:rPr>
          <w:rFonts w:asciiTheme="minorHAnsi" w:hAnsiTheme="minorHAnsi" w:cs="Helvetica"/>
          <w:sz w:val="22"/>
          <w:szCs w:val="22"/>
        </w:rPr>
        <w:tab/>
        <w:t xml:space="preserve">Sareen J, Chartier M,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Illicit drug use and anxiety disorders: Findings from two community surveys. </w:t>
      </w:r>
      <w:r w:rsidRPr="00A74427">
        <w:rPr>
          <w:rFonts w:asciiTheme="minorHAnsi" w:hAnsiTheme="minorHAnsi" w:cs="Helvetica"/>
          <w:i/>
          <w:iCs/>
          <w:sz w:val="22"/>
          <w:szCs w:val="22"/>
        </w:rPr>
        <w:t xml:space="preserve">Psychiatry Res. </w:t>
      </w:r>
      <w:r w:rsidR="000C28EA">
        <w:rPr>
          <w:rFonts w:asciiTheme="minorHAnsi" w:hAnsiTheme="minorHAnsi" w:cs="Helvetica"/>
          <w:sz w:val="22"/>
          <w:szCs w:val="22"/>
        </w:rPr>
        <w:t xml:space="preserve">2006;142(1):11-17.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102.</w:t>
      </w:r>
      <w:r w:rsidRPr="00A74427">
        <w:rPr>
          <w:rFonts w:asciiTheme="minorHAnsi" w:hAnsiTheme="minorHAnsi" w:cs="Helvetica"/>
          <w:sz w:val="22"/>
          <w:szCs w:val="22"/>
        </w:rPr>
        <w:tab/>
        <w:t xml:space="preserve">Simmons A, Stein MB, Matthews SC, Feinstein JS,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Affective ambiguity for a group recruits ventromedial prefrontal cortex. </w:t>
      </w:r>
      <w:r w:rsidRPr="00A74427">
        <w:rPr>
          <w:rFonts w:asciiTheme="minorHAnsi" w:hAnsiTheme="minorHAnsi" w:cs="Helvetica"/>
          <w:i/>
          <w:iCs/>
          <w:sz w:val="22"/>
          <w:szCs w:val="22"/>
        </w:rPr>
        <w:t xml:space="preserve">Neuroimage. </w:t>
      </w:r>
      <w:r w:rsidRPr="00A74427">
        <w:rPr>
          <w:rFonts w:asciiTheme="minorHAnsi" w:hAnsiTheme="minorHAnsi" w:cs="Helvetica"/>
          <w:sz w:val="22"/>
          <w:szCs w:val="22"/>
        </w:rPr>
        <w:t>Ja</w:t>
      </w:r>
      <w:r w:rsidR="000C28EA">
        <w:rPr>
          <w:rFonts w:asciiTheme="minorHAnsi" w:hAnsiTheme="minorHAnsi" w:cs="Helvetica"/>
          <w:sz w:val="22"/>
          <w:szCs w:val="22"/>
        </w:rPr>
        <w:t xml:space="preserve">n 15 2006;29(2):655-661.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103.</w:t>
      </w:r>
      <w:r w:rsidRPr="00A74427">
        <w:rPr>
          <w:rFonts w:asciiTheme="minorHAnsi" w:hAnsiTheme="minorHAnsi" w:cs="Helvetica"/>
          <w:sz w:val="22"/>
          <w:szCs w:val="22"/>
        </w:rPr>
        <w:tab/>
        <w:t xml:space="preserve">Simmons A, Strigo I, Matthews SC,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Anticipation of aversive visual stimuli is associated with increased insula activation in anxiety-prone subjects. </w:t>
      </w:r>
      <w:r w:rsidRPr="00A74427">
        <w:rPr>
          <w:rFonts w:asciiTheme="minorHAnsi" w:hAnsiTheme="minorHAnsi" w:cs="Helvetica"/>
          <w:i/>
          <w:iCs/>
          <w:sz w:val="22"/>
          <w:szCs w:val="22"/>
        </w:rPr>
        <w:t xml:space="preserve">Biol.Psychiatry. </w:t>
      </w:r>
      <w:r w:rsidR="000C28EA">
        <w:rPr>
          <w:rFonts w:asciiTheme="minorHAnsi" w:hAnsiTheme="minorHAnsi" w:cs="Helvetica"/>
          <w:sz w:val="22"/>
          <w:szCs w:val="22"/>
        </w:rPr>
        <w:t xml:space="preserve">2006;60(4):402-409.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104.</w:t>
      </w:r>
      <w:r w:rsidRPr="00A74427">
        <w:rPr>
          <w:rFonts w:asciiTheme="minorHAnsi" w:hAnsiTheme="minorHAnsi" w:cs="Helvetica"/>
          <w:sz w:val="22"/>
          <w:szCs w:val="22"/>
        </w:rPr>
        <w:tab/>
        <w:t xml:space="preserve">Aron JL,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Location, location: using functional magnetic resonance imaging to pinpoint brain differences relevant to stimulant use. </w:t>
      </w:r>
      <w:r w:rsidRPr="00A74427">
        <w:rPr>
          <w:rFonts w:asciiTheme="minorHAnsi" w:hAnsiTheme="minorHAnsi" w:cs="Helvetica"/>
          <w:i/>
          <w:iCs/>
          <w:sz w:val="22"/>
          <w:szCs w:val="22"/>
        </w:rPr>
        <w:t xml:space="preserve">Addiction. </w:t>
      </w:r>
      <w:r w:rsidR="000C28EA">
        <w:rPr>
          <w:rFonts w:asciiTheme="minorHAnsi" w:hAnsiTheme="minorHAnsi" w:cs="Helvetica"/>
          <w:sz w:val="22"/>
          <w:szCs w:val="22"/>
        </w:rPr>
        <w:t xml:space="preserve">2007;102(Suppl 1):33-43.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105.</w:t>
      </w:r>
      <w:r w:rsidRPr="00A74427">
        <w:rPr>
          <w:rFonts w:asciiTheme="minorHAnsi" w:hAnsiTheme="minorHAnsi" w:cs="Helvetica"/>
          <w:sz w:val="22"/>
          <w:szCs w:val="22"/>
        </w:rPr>
        <w:tab/>
        <w:t xml:space="preserve">Campbell DW, Sareen J,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Goldin PR, Stein MB, Reiss JP. Time-varying amygdala response to emotional faces in generalized social phobia. </w:t>
      </w:r>
      <w:r w:rsidRPr="00A74427">
        <w:rPr>
          <w:rFonts w:asciiTheme="minorHAnsi" w:hAnsiTheme="minorHAnsi" w:cs="Helvetica"/>
          <w:i/>
          <w:iCs/>
          <w:sz w:val="22"/>
          <w:szCs w:val="22"/>
        </w:rPr>
        <w:t xml:space="preserve">Biol Psychiatry. </w:t>
      </w:r>
      <w:r w:rsidRPr="00A74427">
        <w:rPr>
          <w:rFonts w:asciiTheme="minorHAnsi" w:hAnsiTheme="minorHAnsi" w:cs="Helvetica"/>
          <w:sz w:val="22"/>
          <w:szCs w:val="22"/>
        </w:rPr>
        <w:t xml:space="preserve">Sep 1 2007;62(5):455-463.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106.</w:t>
      </w:r>
      <w:r w:rsidRPr="00A74427">
        <w:rPr>
          <w:rFonts w:asciiTheme="minorHAnsi" w:hAnsiTheme="minorHAnsi" w:cs="Helvetica"/>
          <w:sz w:val="22"/>
          <w:szCs w:val="22"/>
        </w:rPr>
        <w:tab/>
        <w:t xml:space="preserve">Fryer SL, Tapert SF, Mattson SN,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Spadoni AD, Riley EP. Prenatal Alcohol Exposure Affects Frontal-Striatal BOLD Response During Inhibitory Control. </w:t>
      </w:r>
      <w:r w:rsidRPr="00A74427">
        <w:rPr>
          <w:rFonts w:asciiTheme="minorHAnsi" w:hAnsiTheme="minorHAnsi" w:cs="Helvetica"/>
          <w:i/>
          <w:iCs/>
          <w:sz w:val="22"/>
          <w:szCs w:val="22"/>
        </w:rPr>
        <w:t xml:space="preserve">Alcohol Clin.Exp.Res. </w:t>
      </w:r>
      <w:r w:rsidRPr="00A74427">
        <w:rPr>
          <w:rFonts w:asciiTheme="minorHAnsi" w:hAnsiTheme="minorHAnsi" w:cs="Helvetica"/>
          <w:sz w:val="22"/>
          <w:szCs w:val="22"/>
        </w:rPr>
        <w:t xml:space="preserve">2007;31(8):1415-1424.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107.</w:t>
      </w:r>
      <w:r w:rsidRPr="00A74427">
        <w:rPr>
          <w:rFonts w:asciiTheme="minorHAnsi" w:hAnsiTheme="minorHAnsi" w:cs="Helvetica"/>
          <w:sz w:val="22"/>
          <w:szCs w:val="22"/>
        </w:rPr>
        <w:tab/>
        <w:t xml:space="preserve">Matthews SC, Simmons AN, Strigo I, Jang K, Stein MB,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Heritability of anterior cingulate response to conflict: An fMRI study in female twins. </w:t>
      </w:r>
      <w:r w:rsidRPr="00A74427">
        <w:rPr>
          <w:rFonts w:asciiTheme="minorHAnsi" w:hAnsiTheme="minorHAnsi" w:cs="Helvetica"/>
          <w:i/>
          <w:iCs/>
          <w:sz w:val="22"/>
          <w:szCs w:val="22"/>
        </w:rPr>
        <w:t xml:space="preserve">Neuroimage. </w:t>
      </w:r>
      <w:r w:rsidRPr="00A74427">
        <w:rPr>
          <w:rFonts w:asciiTheme="minorHAnsi" w:hAnsiTheme="minorHAnsi" w:cs="Helvetica"/>
          <w:sz w:val="22"/>
          <w:szCs w:val="22"/>
        </w:rPr>
        <w:t xml:space="preserve">2007;38(1):223-227.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108.</w:t>
      </w:r>
      <w:r w:rsidRPr="00A74427">
        <w:rPr>
          <w:rFonts w:asciiTheme="minorHAnsi" w:hAnsiTheme="minorHAnsi" w:cs="Helvetica"/>
          <w:sz w:val="22"/>
          <w:szCs w:val="22"/>
        </w:rPr>
        <w:tab/>
        <w:t xml:space="preserve">Minassian A,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 Lincoln A, Perry W. Adults with autism show increased sensitivity to outcomes at low error rates during decision-making. </w:t>
      </w:r>
      <w:r w:rsidRPr="00A74427">
        <w:rPr>
          <w:rFonts w:asciiTheme="minorHAnsi" w:hAnsiTheme="minorHAnsi" w:cs="Helvetica"/>
          <w:i/>
          <w:iCs/>
          <w:sz w:val="22"/>
          <w:szCs w:val="22"/>
        </w:rPr>
        <w:t xml:space="preserve">J Autism Dev Disord. </w:t>
      </w:r>
      <w:r w:rsidRPr="00A74427">
        <w:rPr>
          <w:rFonts w:asciiTheme="minorHAnsi" w:hAnsiTheme="minorHAnsi" w:cs="Helvetica"/>
          <w:sz w:val="22"/>
          <w:szCs w:val="22"/>
        </w:rPr>
        <w:t xml:space="preserve">Aug 2007;37(7):1279-1288.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109.</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Decision-making dysfunctions in psychiatry--altered homeostatic processing? </w:t>
      </w:r>
      <w:r w:rsidRPr="00A74427">
        <w:rPr>
          <w:rFonts w:asciiTheme="minorHAnsi" w:hAnsiTheme="minorHAnsi" w:cs="Helvetica"/>
          <w:i/>
          <w:iCs/>
          <w:sz w:val="22"/>
          <w:szCs w:val="22"/>
        </w:rPr>
        <w:t xml:space="preserve">Science. </w:t>
      </w:r>
      <w:r w:rsidRPr="00A74427">
        <w:rPr>
          <w:rFonts w:asciiTheme="minorHAnsi" w:hAnsiTheme="minorHAnsi" w:cs="Helvetica"/>
          <w:sz w:val="22"/>
          <w:szCs w:val="22"/>
        </w:rPr>
        <w:t xml:space="preserve">2007;318(5850):602-606.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110.</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Neural basis of reward and craving--a homeostatic point of view. </w:t>
      </w:r>
      <w:r w:rsidRPr="00A74427">
        <w:rPr>
          <w:rFonts w:asciiTheme="minorHAnsi" w:hAnsiTheme="minorHAnsi" w:cs="Helvetica"/>
          <w:i/>
          <w:iCs/>
          <w:sz w:val="22"/>
          <w:szCs w:val="22"/>
        </w:rPr>
        <w:t xml:space="preserve">Dialogues.Clin.Neurosci. </w:t>
      </w:r>
      <w:r w:rsidRPr="00A74427">
        <w:rPr>
          <w:rFonts w:asciiTheme="minorHAnsi" w:hAnsiTheme="minorHAnsi" w:cs="Helvetica"/>
          <w:sz w:val="22"/>
          <w:szCs w:val="22"/>
        </w:rPr>
        <w:t xml:space="preserve">2007;9(4):379-387.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111.</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Lovero KL, Wittmann M, Leland DS. Reduced Behavioral and Neural Activation in Stimulant Users to Different Error Rates during Decision Making. </w:t>
      </w:r>
      <w:r w:rsidRPr="00A74427">
        <w:rPr>
          <w:rFonts w:asciiTheme="minorHAnsi" w:hAnsiTheme="minorHAnsi" w:cs="Helvetica"/>
          <w:i/>
          <w:iCs/>
          <w:sz w:val="22"/>
          <w:szCs w:val="22"/>
        </w:rPr>
        <w:t xml:space="preserve">Biol.Psychiatry. </w:t>
      </w:r>
      <w:r w:rsidRPr="00A74427">
        <w:rPr>
          <w:rFonts w:asciiTheme="minorHAnsi" w:hAnsiTheme="minorHAnsi" w:cs="Helvetica"/>
          <w:sz w:val="22"/>
          <w:szCs w:val="22"/>
        </w:rPr>
        <w:t xml:space="preserve">2007.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112.</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Role of functional magnetic resonance imaging in drug discovery. </w:t>
      </w:r>
      <w:r w:rsidRPr="00A74427">
        <w:rPr>
          <w:rFonts w:asciiTheme="minorHAnsi" w:hAnsiTheme="minorHAnsi" w:cs="Helvetica"/>
          <w:i/>
          <w:iCs/>
          <w:sz w:val="22"/>
          <w:szCs w:val="22"/>
        </w:rPr>
        <w:t xml:space="preserve">Neuropsychol.Rev. </w:t>
      </w:r>
      <w:r w:rsidRPr="00A74427">
        <w:rPr>
          <w:rFonts w:asciiTheme="minorHAnsi" w:hAnsiTheme="minorHAnsi" w:cs="Helvetica"/>
          <w:sz w:val="22"/>
          <w:szCs w:val="22"/>
        </w:rPr>
        <w:t xml:space="preserve">2007;17(2):179-188.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113.</w:t>
      </w:r>
      <w:r w:rsidRPr="00A74427">
        <w:rPr>
          <w:rFonts w:asciiTheme="minorHAnsi" w:hAnsiTheme="minorHAnsi" w:cs="Helvetica"/>
          <w:sz w:val="22"/>
          <w:szCs w:val="22"/>
        </w:rPr>
        <w:tab/>
        <w:t xml:space="preserve">Sareen J, Campbell DW, Leslie WD, Malisza KL, Stein MB,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Kravetsky LB, Kjernisted KD, Walker JR, Reiss JP. Striatal Function in Generalized Social Phobia: A Functional Magnetic Resonance Imaging Study. </w:t>
      </w:r>
      <w:r w:rsidRPr="00A74427">
        <w:rPr>
          <w:rFonts w:asciiTheme="minorHAnsi" w:hAnsiTheme="minorHAnsi" w:cs="Helvetica"/>
          <w:i/>
          <w:iCs/>
          <w:sz w:val="22"/>
          <w:szCs w:val="22"/>
        </w:rPr>
        <w:t xml:space="preserve">Biol.Psychiatry. </w:t>
      </w:r>
      <w:r w:rsidRPr="00A74427">
        <w:rPr>
          <w:rFonts w:asciiTheme="minorHAnsi" w:hAnsiTheme="minorHAnsi" w:cs="Helvetica"/>
          <w:sz w:val="22"/>
          <w:szCs w:val="22"/>
        </w:rPr>
        <w:t xml:space="preserve">2007;61(3):396-404.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114.</w:t>
      </w:r>
      <w:r w:rsidRPr="00A74427">
        <w:rPr>
          <w:rFonts w:asciiTheme="minorHAnsi" w:hAnsiTheme="minorHAnsi" w:cs="Helvetica"/>
          <w:sz w:val="22"/>
          <w:szCs w:val="22"/>
        </w:rPr>
        <w:tab/>
        <w:t xml:space="preserve">Stein MB, Simmons AN, Feinstein JS,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Increased amygdala and insula activation during emotion processing in anxiety-prone subjects. </w:t>
      </w:r>
      <w:r w:rsidRPr="00A74427">
        <w:rPr>
          <w:rFonts w:asciiTheme="minorHAnsi" w:hAnsiTheme="minorHAnsi" w:cs="Helvetica"/>
          <w:i/>
          <w:iCs/>
          <w:sz w:val="22"/>
          <w:szCs w:val="22"/>
        </w:rPr>
        <w:t xml:space="preserve">Am.J.Psychiatry. </w:t>
      </w:r>
      <w:r w:rsidRPr="00A74427">
        <w:rPr>
          <w:rFonts w:asciiTheme="minorHAnsi" w:hAnsiTheme="minorHAnsi" w:cs="Helvetica"/>
          <w:sz w:val="22"/>
          <w:szCs w:val="22"/>
        </w:rPr>
        <w:t xml:space="preserve">2007;164(2):318-327.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115.</w:t>
      </w:r>
      <w:r w:rsidRPr="00A74427">
        <w:rPr>
          <w:rFonts w:asciiTheme="minorHAnsi" w:hAnsiTheme="minorHAnsi" w:cs="Helvetica"/>
          <w:sz w:val="22"/>
          <w:szCs w:val="22"/>
        </w:rPr>
        <w:tab/>
        <w:t xml:space="preserve">Tapert SF, Schweinsburg AD, Drummond SP,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Brown SA, Yang TT, Frank LR. Functional MRI of inhibitory processing in abstinent adolescent marijuana users. </w:t>
      </w:r>
      <w:r w:rsidRPr="00A74427">
        <w:rPr>
          <w:rFonts w:asciiTheme="minorHAnsi" w:hAnsiTheme="minorHAnsi" w:cs="Helvetica"/>
          <w:i/>
          <w:iCs/>
          <w:sz w:val="22"/>
          <w:szCs w:val="22"/>
        </w:rPr>
        <w:t xml:space="preserve">Psychopharmacology (Berl). </w:t>
      </w:r>
      <w:r w:rsidRPr="00A74427">
        <w:rPr>
          <w:rFonts w:asciiTheme="minorHAnsi" w:hAnsiTheme="minorHAnsi" w:cs="Helvetica"/>
          <w:sz w:val="22"/>
          <w:szCs w:val="22"/>
        </w:rPr>
        <w:t xml:space="preserve">2007;194(2):173-183.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116.</w:t>
      </w:r>
      <w:r w:rsidRPr="00A74427">
        <w:rPr>
          <w:rFonts w:asciiTheme="minorHAnsi" w:hAnsiTheme="minorHAnsi" w:cs="Helvetica"/>
          <w:sz w:val="22"/>
          <w:szCs w:val="22"/>
        </w:rPr>
        <w:tab/>
        <w:t xml:space="preserve">Winkielman P, Knutson 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Trujillo JR. Affective influence on decisions: Moving towards core mechanisms. </w:t>
      </w:r>
      <w:r w:rsidRPr="00A74427">
        <w:rPr>
          <w:rFonts w:asciiTheme="minorHAnsi" w:hAnsiTheme="minorHAnsi" w:cs="Helvetica"/>
          <w:i/>
          <w:iCs/>
          <w:sz w:val="22"/>
          <w:szCs w:val="22"/>
        </w:rPr>
        <w:t xml:space="preserve">Review of General Psychology. </w:t>
      </w:r>
      <w:r w:rsidRPr="00A74427">
        <w:rPr>
          <w:rFonts w:asciiTheme="minorHAnsi" w:hAnsiTheme="minorHAnsi" w:cs="Helvetica"/>
          <w:sz w:val="22"/>
          <w:szCs w:val="22"/>
        </w:rPr>
        <w:t xml:space="preserve">2007;11(2):179-192.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117.</w:t>
      </w:r>
      <w:r w:rsidRPr="00A74427">
        <w:rPr>
          <w:rFonts w:asciiTheme="minorHAnsi" w:hAnsiTheme="minorHAnsi" w:cs="Helvetica"/>
          <w:sz w:val="22"/>
          <w:szCs w:val="22"/>
        </w:rPr>
        <w:tab/>
        <w:t xml:space="preserve">Wittmann M, Leland DS, Churan J,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Impaired time perception and motor timing in stimulant-dependent subjects. </w:t>
      </w:r>
      <w:r w:rsidRPr="00A74427">
        <w:rPr>
          <w:rFonts w:asciiTheme="minorHAnsi" w:hAnsiTheme="minorHAnsi" w:cs="Helvetica"/>
          <w:i/>
          <w:iCs/>
          <w:sz w:val="22"/>
          <w:szCs w:val="22"/>
        </w:rPr>
        <w:t xml:space="preserve">Drug Alcohol Depend. </w:t>
      </w:r>
      <w:r w:rsidRPr="00A74427">
        <w:rPr>
          <w:rFonts w:asciiTheme="minorHAnsi" w:hAnsiTheme="minorHAnsi" w:cs="Helvetica"/>
          <w:sz w:val="22"/>
          <w:szCs w:val="22"/>
        </w:rPr>
        <w:t xml:space="preserve">2007;90(2-3):183-192.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118.</w:t>
      </w:r>
      <w:r w:rsidRPr="00A74427">
        <w:rPr>
          <w:rFonts w:asciiTheme="minorHAnsi" w:hAnsiTheme="minorHAnsi" w:cs="Helvetica"/>
          <w:sz w:val="22"/>
          <w:szCs w:val="22"/>
        </w:rPr>
        <w:tab/>
        <w:t xml:space="preserve">Wittmann M, Leland DS,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Time and decision making: differential contribution of the posterior insular cortex and the striatum during a delay discounting task. </w:t>
      </w:r>
      <w:r w:rsidRPr="00A74427">
        <w:rPr>
          <w:rFonts w:asciiTheme="minorHAnsi" w:hAnsiTheme="minorHAnsi" w:cs="Helvetica"/>
          <w:i/>
          <w:iCs/>
          <w:sz w:val="22"/>
          <w:szCs w:val="22"/>
        </w:rPr>
        <w:t xml:space="preserve">Exp.Brain Res. </w:t>
      </w:r>
      <w:r w:rsidRPr="00A74427">
        <w:rPr>
          <w:rFonts w:asciiTheme="minorHAnsi" w:hAnsiTheme="minorHAnsi" w:cs="Helvetica"/>
          <w:sz w:val="22"/>
          <w:szCs w:val="22"/>
        </w:rPr>
        <w:t xml:space="preserve">2007;179(4):643-653.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119.</w:t>
      </w:r>
      <w:r w:rsidRPr="00A74427">
        <w:rPr>
          <w:rFonts w:asciiTheme="minorHAnsi" w:hAnsiTheme="minorHAnsi" w:cs="Helvetica"/>
          <w:sz w:val="22"/>
          <w:szCs w:val="22"/>
        </w:rPr>
        <w:tab/>
        <w:t xml:space="preserve">Yang TT, Simmons AN, Matthews SC, Tapert SF, Bischoff-Grethe A, Frank GK, Arce E,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Increased amygdala activation is related to heart rate during emotion processing in adolescent subjects. </w:t>
      </w:r>
      <w:r w:rsidRPr="00A74427">
        <w:rPr>
          <w:rFonts w:asciiTheme="minorHAnsi" w:hAnsiTheme="minorHAnsi" w:cs="Helvetica"/>
          <w:i/>
          <w:iCs/>
          <w:sz w:val="22"/>
          <w:szCs w:val="22"/>
        </w:rPr>
        <w:t xml:space="preserve">Neurosci.Lett. </w:t>
      </w:r>
      <w:r w:rsidRPr="00A74427">
        <w:rPr>
          <w:rFonts w:asciiTheme="minorHAnsi" w:hAnsiTheme="minorHAnsi" w:cs="Helvetica"/>
          <w:sz w:val="22"/>
          <w:szCs w:val="22"/>
        </w:rPr>
        <w:t xml:space="preserve">2007;428(2-3):109-114.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120.</w:t>
      </w:r>
      <w:r w:rsidRPr="00A74427">
        <w:rPr>
          <w:rFonts w:asciiTheme="minorHAnsi" w:hAnsiTheme="minorHAnsi" w:cs="Helvetica"/>
          <w:sz w:val="22"/>
          <w:szCs w:val="22"/>
        </w:rPr>
        <w:tab/>
        <w:t xml:space="preserve">Young JW, Minassian A,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Perry W. A reverse-translational approach to bipolar disorder: Rodent and human studies in the Behavioral Pattern Monitor. </w:t>
      </w:r>
      <w:r w:rsidRPr="00A74427">
        <w:rPr>
          <w:rFonts w:asciiTheme="minorHAnsi" w:hAnsiTheme="minorHAnsi" w:cs="Helvetica"/>
          <w:i/>
          <w:iCs/>
          <w:sz w:val="22"/>
          <w:szCs w:val="22"/>
        </w:rPr>
        <w:t xml:space="preserve">Neurosci.Biobehav.Rev. </w:t>
      </w:r>
      <w:r w:rsidRPr="00A74427">
        <w:rPr>
          <w:rFonts w:asciiTheme="minorHAnsi" w:hAnsiTheme="minorHAnsi" w:cs="Helvetica"/>
          <w:sz w:val="22"/>
          <w:szCs w:val="22"/>
        </w:rPr>
        <w:t xml:space="preserve">2007;31(6):882-896. PMCID: </w:t>
      </w:r>
    </w:p>
    <w:p w:rsidR="00A74427" w:rsidRPr="00A74427" w:rsidRDefault="00A74427" w:rsidP="000C28EA">
      <w:pPr>
        <w:autoSpaceDE w:val="0"/>
        <w:autoSpaceDN w:val="0"/>
        <w:adjustRightInd w:val="0"/>
        <w:ind w:left="446" w:right="-720" w:hanging="450"/>
        <w:rPr>
          <w:rFonts w:asciiTheme="minorHAnsi" w:hAnsiTheme="minorHAnsi" w:cs="Helvetica"/>
          <w:sz w:val="22"/>
          <w:szCs w:val="22"/>
        </w:rPr>
      </w:pPr>
      <w:r w:rsidRPr="00A74427">
        <w:rPr>
          <w:rFonts w:asciiTheme="minorHAnsi" w:hAnsiTheme="minorHAnsi" w:cs="Helvetica"/>
          <w:b/>
          <w:bCs/>
          <w:sz w:val="22"/>
          <w:szCs w:val="22"/>
        </w:rPr>
        <w:t>121.</w:t>
      </w:r>
      <w:r w:rsidRPr="00A74427">
        <w:rPr>
          <w:rFonts w:asciiTheme="minorHAnsi" w:hAnsiTheme="minorHAnsi" w:cs="Helvetica"/>
          <w:sz w:val="22"/>
          <w:szCs w:val="22"/>
        </w:rPr>
        <w:tab/>
        <w:t xml:space="preserve">Arce E, Simmons AN, Lovero KL, Stein MB,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Escitalopram effects on insula and amygdala BOLD activation during emotional processing. </w:t>
      </w:r>
      <w:r w:rsidRPr="00A74427">
        <w:rPr>
          <w:rFonts w:asciiTheme="minorHAnsi" w:hAnsiTheme="minorHAnsi" w:cs="Helvetica"/>
          <w:i/>
          <w:iCs/>
          <w:sz w:val="22"/>
          <w:szCs w:val="22"/>
        </w:rPr>
        <w:t xml:space="preserve">Psychopharmacology (Berl). </w:t>
      </w:r>
      <w:r w:rsidRPr="00A74427">
        <w:rPr>
          <w:rFonts w:asciiTheme="minorHAnsi" w:hAnsiTheme="minorHAnsi" w:cs="Helvetica"/>
          <w:sz w:val="22"/>
          <w:szCs w:val="22"/>
        </w:rPr>
        <w:t xml:space="preserve">2008;196(4):661-672. PMCID: </w:t>
      </w:r>
    </w:p>
    <w:p w:rsidR="00A74427" w:rsidRPr="00A74427" w:rsidRDefault="00A74427" w:rsidP="000C28EA">
      <w:pPr>
        <w:autoSpaceDE w:val="0"/>
        <w:autoSpaceDN w:val="0"/>
        <w:adjustRightInd w:val="0"/>
        <w:ind w:left="446" w:right="-720" w:hanging="450"/>
        <w:rPr>
          <w:rFonts w:asciiTheme="minorHAnsi" w:hAnsiTheme="minorHAnsi" w:cs="Helvetica"/>
          <w:sz w:val="22"/>
          <w:szCs w:val="22"/>
        </w:rPr>
      </w:pPr>
      <w:r w:rsidRPr="00A74427">
        <w:rPr>
          <w:rFonts w:asciiTheme="minorHAnsi" w:hAnsiTheme="minorHAnsi" w:cs="Helvetica"/>
          <w:b/>
          <w:bCs/>
          <w:sz w:val="22"/>
          <w:szCs w:val="22"/>
        </w:rPr>
        <w:t>122.</w:t>
      </w:r>
      <w:r w:rsidRPr="00A74427">
        <w:rPr>
          <w:rFonts w:asciiTheme="minorHAnsi" w:hAnsiTheme="minorHAnsi" w:cs="Helvetica"/>
          <w:sz w:val="22"/>
          <w:szCs w:val="22"/>
        </w:rPr>
        <w:tab/>
        <w:t xml:space="preserve">Cattapan-Ludewig K, Ludewig S, Messerli N, Vollenweider FX, Seitz A, Feldon J,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Decision-making dysregulation in first-episode schizophrenia. </w:t>
      </w:r>
      <w:r w:rsidRPr="00A74427">
        <w:rPr>
          <w:rFonts w:asciiTheme="minorHAnsi" w:hAnsiTheme="minorHAnsi" w:cs="Helvetica"/>
          <w:i/>
          <w:iCs/>
          <w:sz w:val="22"/>
          <w:szCs w:val="22"/>
        </w:rPr>
        <w:t xml:space="preserve">J.Nerv.Ment.Dis. </w:t>
      </w:r>
      <w:r w:rsidRPr="00A74427">
        <w:rPr>
          <w:rFonts w:asciiTheme="minorHAnsi" w:hAnsiTheme="minorHAnsi" w:cs="Helvetica"/>
          <w:sz w:val="22"/>
          <w:szCs w:val="22"/>
        </w:rPr>
        <w:t xml:space="preserve">2008;196(2):157-160. PMCID: </w:t>
      </w:r>
    </w:p>
    <w:p w:rsidR="00A74427" w:rsidRPr="00A74427" w:rsidRDefault="00A74427" w:rsidP="000C28EA">
      <w:pPr>
        <w:autoSpaceDE w:val="0"/>
        <w:autoSpaceDN w:val="0"/>
        <w:adjustRightInd w:val="0"/>
        <w:ind w:left="446" w:right="-720" w:hanging="450"/>
        <w:rPr>
          <w:rFonts w:asciiTheme="minorHAnsi" w:hAnsiTheme="minorHAnsi" w:cs="Helvetica"/>
          <w:sz w:val="22"/>
          <w:szCs w:val="22"/>
        </w:rPr>
      </w:pPr>
      <w:r w:rsidRPr="00A74427">
        <w:rPr>
          <w:rFonts w:asciiTheme="minorHAnsi" w:hAnsiTheme="minorHAnsi" w:cs="Helvetica"/>
          <w:b/>
          <w:bCs/>
          <w:sz w:val="22"/>
          <w:szCs w:val="22"/>
        </w:rPr>
        <w:t>123.</w:t>
      </w:r>
      <w:r w:rsidRPr="00A74427">
        <w:rPr>
          <w:rFonts w:asciiTheme="minorHAnsi" w:hAnsiTheme="minorHAnsi" w:cs="Helvetica"/>
          <w:sz w:val="22"/>
          <w:szCs w:val="22"/>
        </w:rPr>
        <w:tab/>
        <w:t xml:space="preserve">Frank GK, Oberndorfer TA, Simmons AN,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Fudge JL, Yang TT, Kaye WH. Sucrose activates human taste pathways differently from artificial sweetener. </w:t>
      </w:r>
      <w:r w:rsidRPr="00A74427">
        <w:rPr>
          <w:rFonts w:asciiTheme="minorHAnsi" w:hAnsiTheme="minorHAnsi" w:cs="Helvetica"/>
          <w:i/>
          <w:iCs/>
          <w:sz w:val="22"/>
          <w:szCs w:val="22"/>
        </w:rPr>
        <w:t xml:space="preserve">Neuroimage. </w:t>
      </w:r>
      <w:r w:rsidRPr="00A74427">
        <w:rPr>
          <w:rFonts w:asciiTheme="minorHAnsi" w:hAnsiTheme="minorHAnsi" w:cs="Helvetica"/>
          <w:sz w:val="22"/>
          <w:szCs w:val="22"/>
        </w:rPr>
        <w:t xml:space="preserve">Feb 15 2008;39(4):1559-1569. PMCID: </w:t>
      </w:r>
    </w:p>
    <w:p w:rsidR="00A74427" w:rsidRPr="00A74427" w:rsidRDefault="00A74427" w:rsidP="000C28EA">
      <w:pPr>
        <w:autoSpaceDE w:val="0"/>
        <w:autoSpaceDN w:val="0"/>
        <w:adjustRightInd w:val="0"/>
        <w:ind w:left="446" w:right="-720" w:hanging="450"/>
        <w:rPr>
          <w:rFonts w:asciiTheme="minorHAnsi" w:hAnsiTheme="minorHAnsi" w:cs="Helvetica"/>
          <w:sz w:val="22"/>
          <w:szCs w:val="22"/>
        </w:rPr>
      </w:pPr>
      <w:r w:rsidRPr="00A74427">
        <w:rPr>
          <w:rFonts w:asciiTheme="minorHAnsi" w:hAnsiTheme="minorHAnsi" w:cs="Helvetica"/>
          <w:b/>
          <w:bCs/>
          <w:sz w:val="22"/>
          <w:szCs w:val="22"/>
        </w:rPr>
        <w:t>124.</w:t>
      </w:r>
      <w:r w:rsidRPr="00A74427">
        <w:rPr>
          <w:rFonts w:asciiTheme="minorHAnsi" w:hAnsiTheme="minorHAnsi" w:cs="Helvetica"/>
          <w:sz w:val="22"/>
          <w:szCs w:val="22"/>
        </w:rPr>
        <w:tab/>
        <w:t xml:space="preserve">Le-Niculescu H, McFarland MJ, Ogden CA, et al. Phenomic, convergent functional genomic, and biomarker studies in a stress-reactive genetic animal model of bipolar disorder and co-morbid alcoholism. </w:t>
      </w:r>
      <w:r w:rsidRPr="00A74427">
        <w:rPr>
          <w:rFonts w:asciiTheme="minorHAnsi" w:hAnsiTheme="minorHAnsi" w:cs="Helvetica"/>
          <w:i/>
          <w:iCs/>
          <w:sz w:val="22"/>
          <w:szCs w:val="22"/>
        </w:rPr>
        <w:t xml:space="preserve">Am J Med Genet B Neuropsychiatr Genet. </w:t>
      </w:r>
      <w:r w:rsidRPr="00A74427">
        <w:rPr>
          <w:rFonts w:asciiTheme="minorHAnsi" w:hAnsiTheme="minorHAnsi" w:cs="Helvetica"/>
          <w:sz w:val="22"/>
          <w:szCs w:val="22"/>
        </w:rPr>
        <w:t xml:space="preserve">Mar 5 2008;147B(2):134-166. PMCID: </w:t>
      </w:r>
    </w:p>
    <w:p w:rsidR="00A74427" w:rsidRPr="00A74427" w:rsidRDefault="00A74427" w:rsidP="000C28EA">
      <w:pPr>
        <w:autoSpaceDE w:val="0"/>
        <w:autoSpaceDN w:val="0"/>
        <w:adjustRightInd w:val="0"/>
        <w:ind w:left="446" w:right="-720" w:hanging="450"/>
        <w:rPr>
          <w:rFonts w:asciiTheme="minorHAnsi" w:hAnsiTheme="minorHAnsi" w:cs="Helvetica"/>
          <w:sz w:val="22"/>
          <w:szCs w:val="22"/>
        </w:rPr>
      </w:pPr>
      <w:r w:rsidRPr="00A74427">
        <w:rPr>
          <w:rFonts w:asciiTheme="minorHAnsi" w:hAnsiTheme="minorHAnsi" w:cs="Helvetica"/>
          <w:b/>
          <w:bCs/>
          <w:sz w:val="22"/>
          <w:szCs w:val="22"/>
        </w:rPr>
        <w:t>125.</w:t>
      </w:r>
      <w:r w:rsidRPr="00A74427">
        <w:rPr>
          <w:rFonts w:asciiTheme="minorHAnsi" w:hAnsiTheme="minorHAnsi" w:cs="Helvetica"/>
          <w:sz w:val="22"/>
          <w:szCs w:val="22"/>
        </w:rPr>
        <w:tab/>
        <w:t xml:space="preserve">Leland DS, Arce E, Miller DA,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Anterior cingulate cortex and benefit of predictive cueing on response inhibition in stimulant dependent individuals. </w:t>
      </w:r>
      <w:r w:rsidRPr="00A74427">
        <w:rPr>
          <w:rFonts w:asciiTheme="minorHAnsi" w:hAnsiTheme="minorHAnsi" w:cs="Helvetica"/>
          <w:i/>
          <w:iCs/>
          <w:sz w:val="22"/>
          <w:szCs w:val="22"/>
        </w:rPr>
        <w:t xml:space="preserve">Biol Psychiatry. </w:t>
      </w:r>
      <w:r w:rsidRPr="00A74427">
        <w:rPr>
          <w:rFonts w:asciiTheme="minorHAnsi" w:hAnsiTheme="minorHAnsi" w:cs="Helvetica"/>
          <w:sz w:val="22"/>
          <w:szCs w:val="22"/>
        </w:rPr>
        <w:t xml:space="preserve">Jan 15 2008;63(2):184-190. PMCID: </w:t>
      </w:r>
    </w:p>
    <w:p w:rsidR="00A74427" w:rsidRPr="00A74427" w:rsidRDefault="00A74427" w:rsidP="000C28EA">
      <w:pPr>
        <w:autoSpaceDE w:val="0"/>
        <w:autoSpaceDN w:val="0"/>
        <w:adjustRightInd w:val="0"/>
        <w:ind w:left="446" w:right="-720" w:hanging="450"/>
        <w:rPr>
          <w:rFonts w:asciiTheme="minorHAnsi" w:hAnsiTheme="minorHAnsi" w:cs="Helvetica"/>
          <w:sz w:val="22"/>
          <w:szCs w:val="22"/>
        </w:rPr>
      </w:pPr>
      <w:r w:rsidRPr="00A74427">
        <w:rPr>
          <w:rFonts w:asciiTheme="minorHAnsi" w:hAnsiTheme="minorHAnsi" w:cs="Helvetica"/>
          <w:b/>
          <w:bCs/>
          <w:sz w:val="22"/>
          <w:szCs w:val="22"/>
        </w:rPr>
        <w:t>126.</w:t>
      </w:r>
      <w:r w:rsidRPr="00A74427">
        <w:rPr>
          <w:rFonts w:asciiTheme="minorHAnsi" w:hAnsiTheme="minorHAnsi" w:cs="Helvetica"/>
          <w:sz w:val="22"/>
          <w:szCs w:val="22"/>
        </w:rPr>
        <w:tab/>
        <w:t xml:space="preserve">Matthews SC, Strigo IA, Simmons AN, Yang TT,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Decreased functional coupling of the amygdala and supragenual cingulate is related to increased depression in unmedicated individuals with current major depressive disorder. </w:t>
      </w:r>
      <w:r w:rsidRPr="00A74427">
        <w:rPr>
          <w:rFonts w:asciiTheme="minorHAnsi" w:hAnsiTheme="minorHAnsi" w:cs="Helvetica"/>
          <w:i/>
          <w:iCs/>
          <w:sz w:val="22"/>
          <w:szCs w:val="22"/>
        </w:rPr>
        <w:t xml:space="preserve">J Affect Disord. </w:t>
      </w:r>
      <w:r w:rsidRPr="00A74427">
        <w:rPr>
          <w:rFonts w:asciiTheme="minorHAnsi" w:hAnsiTheme="minorHAnsi" w:cs="Helvetica"/>
          <w:sz w:val="22"/>
          <w:szCs w:val="22"/>
        </w:rPr>
        <w:t xml:space="preserve">2008;111(1):13-20. PMCID: </w:t>
      </w:r>
    </w:p>
    <w:p w:rsidR="00A74427" w:rsidRPr="00A74427" w:rsidRDefault="00A74427" w:rsidP="000C28EA">
      <w:pPr>
        <w:autoSpaceDE w:val="0"/>
        <w:autoSpaceDN w:val="0"/>
        <w:adjustRightInd w:val="0"/>
        <w:ind w:left="446" w:right="-720" w:hanging="450"/>
        <w:rPr>
          <w:rFonts w:asciiTheme="minorHAnsi" w:hAnsiTheme="minorHAnsi" w:cs="Helvetica"/>
          <w:sz w:val="22"/>
          <w:szCs w:val="22"/>
        </w:rPr>
      </w:pPr>
      <w:r w:rsidRPr="00A74427">
        <w:rPr>
          <w:rFonts w:asciiTheme="minorHAnsi" w:hAnsiTheme="minorHAnsi" w:cs="Helvetica"/>
          <w:b/>
          <w:bCs/>
          <w:sz w:val="22"/>
          <w:szCs w:val="22"/>
        </w:rPr>
        <w:t>127.</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The role of neuroimaging for the diagnosis and treatment of anxiety disorders. </w:t>
      </w:r>
      <w:r w:rsidRPr="00A74427">
        <w:rPr>
          <w:rFonts w:asciiTheme="minorHAnsi" w:hAnsiTheme="minorHAnsi" w:cs="Helvetica"/>
          <w:i/>
          <w:iCs/>
          <w:sz w:val="22"/>
          <w:szCs w:val="22"/>
        </w:rPr>
        <w:t xml:space="preserve">Depress.Anxiety. </w:t>
      </w:r>
      <w:r w:rsidRPr="00A74427">
        <w:rPr>
          <w:rFonts w:asciiTheme="minorHAnsi" w:hAnsiTheme="minorHAnsi" w:cs="Helvetica"/>
          <w:sz w:val="22"/>
          <w:szCs w:val="22"/>
        </w:rPr>
        <w:t xml:space="preserve">2008;25(4):348-356. PMCID: </w:t>
      </w:r>
    </w:p>
    <w:p w:rsidR="00A74427" w:rsidRPr="00A74427" w:rsidRDefault="00A74427" w:rsidP="000C28EA">
      <w:pPr>
        <w:autoSpaceDE w:val="0"/>
        <w:autoSpaceDN w:val="0"/>
        <w:adjustRightInd w:val="0"/>
        <w:ind w:left="446" w:right="-720" w:hanging="450"/>
        <w:rPr>
          <w:rFonts w:asciiTheme="minorHAnsi" w:hAnsiTheme="minorHAnsi" w:cs="Helvetica"/>
          <w:sz w:val="22"/>
          <w:szCs w:val="22"/>
        </w:rPr>
      </w:pPr>
      <w:r w:rsidRPr="00A74427">
        <w:rPr>
          <w:rFonts w:asciiTheme="minorHAnsi" w:hAnsiTheme="minorHAnsi" w:cs="Helvetica"/>
          <w:b/>
          <w:bCs/>
          <w:sz w:val="22"/>
          <w:szCs w:val="22"/>
        </w:rPr>
        <w:t>128.</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Lovero KL, Wittmann M, Leland DS. Reduced behavioral and neural activation in stimulant users to different error rates during decision making. </w:t>
      </w:r>
      <w:r w:rsidRPr="00A74427">
        <w:rPr>
          <w:rFonts w:asciiTheme="minorHAnsi" w:hAnsiTheme="minorHAnsi" w:cs="Helvetica"/>
          <w:i/>
          <w:iCs/>
          <w:sz w:val="22"/>
          <w:szCs w:val="22"/>
        </w:rPr>
        <w:t xml:space="preserve">Biol Psychiatry. </w:t>
      </w:r>
      <w:r w:rsidRPr="00A74427">
        <w:rPr>
          <w:rFonts w:asciiTheme="minorHAnsi" w:hAnsiTheme="minorHAnsi" w:cs="Helvetica"/>
          <w:sz w:val="22"/>
          <w:szCs w:val="22"/>
        </w:rPr>
        <w:t xml:space="preserve">Jun 1 2008;63(11):1054-1060. PMCID: </w:t>
      </w:r>
    </w:p>
    <w:p w:rsidR="00A74427" w:rsidRPr="00A74427" w:rsidRDefault="00A74427" w:rsidP="000C28EA">
      <w:pPr>
        <w:autoSpaceDE w:val="0"/>
        <w:autoSpaceDN w:val="0"/>
        <w:adjustRightInd w:val="0"/>
        <w:ind w:left="446" w:right="-720" w:hanging="446"/>
        <w:rPr>
          <w:rFonts w:asciiTheme="minorHAnsi" w:hAnsiTheme="minorHAnsi" w:cs="Helvetica"/>
          <w:sz w:val="22"/>
          <w:szCs w:val="22"/>
        </w:rPr>
      </w:pPr>
      <w:r w:rsidRPr="00A74427">
        <w:rPr>
          <w:rFonts w:asciiTheme="minorHAnsi" w:hAnsiTheme="minorHAnsi" w:cs="Helvetica"/>
          <w:b/>
          <w:bCs/>
          <w:sz w:val="22"/>
          <w:szCs w:val="22"/>
        </w:rPr>
        <w:t>129.</w:t>
      </w:r>
      <w:r w:rsidRPr="00A74427">
        <w:rPr>
          <w:rFonts w:asciiTheme="minorHAnsi" w:hAnsiTheme="minorHAnsi" w:cs="Helvetica"/>
          <w:sz w:val="22"/>
          <w:szCs w:val="22"/>
        </w:rPr>
        <w:tab/>
        <w:t xml:space="preserve">Reske M,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Predicting treatment outcome in stimulant dependence. </w:t>
      </w:r>
      <w:r w:rsidRPr="00A74427">
        <w:rPr>
          <w:rFonts w:asciiTheme="minorHAnsi" w:hAnsiTheme="minorHAnsi" w:cs="Helvetica"/>
          <w:i/>
          <w:iCs/>
          <w:sz w:val="22"/>
          <w:szCs w:val="22"/>
        </w:rPr>
        <w:t xml:space="preserve">Ann N Y Acad Sci. </w:t>
      </w:r>
      <w:r w:rsidRPr="00A74427">
        <w:rPr>
          <w:rFonts w:asciiTheme="minorHAnsi" w:hAnsiTheme="minorHAnsi" w:cs="Helvetica"/>
          <w:sz w:val="22"/>
          <w:szCs w:val="22"/>
        </w:rPr>
        <w:t xml:space="preserve">2008;1141:270-283. PMCID: </w:t>
      </w:r>
    </w:p>
    <w:p w:rsidR="00A74427" w:rsidRPr="00A74427" w:rsidRDefault="00A74427" w:rsidP="000C28EA">
      <w:pPr>
        <w:autoSpaceDE w:val="0"/>
        <w:autoSpaceDN w:val="0"/>
        <w:adjustRightInd w:val="0"/>
        <w:ind w:left="446" w:right="-720" w:hanging="446"/>
        <w:rPr>
          <w:rFonts w:asciiTheme="minorHAnsi" w:hAnsiTheme="minorHAnsi" w:cs="Helvetica"/>
          <w:sz w:val="22"/>
          <w:szCs w:val="22"/>
        </w:rPr>
      </w:pPr>
      <w:r w:rsidRPr="00A74427">
        <w:rPr>
          <w:rFonts w:asciiTheme="minorHAnsi" w:hAnsiTheme="minorHAnsi" w:cs="Helvetica"/>
          <w:b/>
          <w:bCs/>
          <w:sz w:val="22"/>
          <w:szCs w:val="22"/>
        </w:rPr>
        <w:t>130.</w:t>
      </w:r>
      <w:r w:rsidRPr="00A74427">
        <w:rPr>
          <w:rFonts w:asciiTheme="minorHAnsi" w:hAnsiTheme="minorHAnsi" w:cs="Helvetica"/>
          <w:sz w:val="22"/>
          <w:szCs w:val="22"/>
        </w:rPr>
        <w:tab/>
        <w:t xml:space="preserve">Simmons A, Matthews SC, Feinstein JS, Hitchcock C,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Anxiety vulnerability is associated with altered anterior cingulate response to an affective appraisal task. </w:t>
      </w:r>
      <w:r w:rsidRPr="00A74427">
        <w:rPr>
          <w:rFonts w:asciiTheme="minorHAnsi" w:hAnsiTheme="minorHAnsi" w:cs="Helvetica"/>
          <w:i/>
          <w:iCs/>
          <w:sz w:val="22"/>
          <w:szCs w:val="22"/>
        </w:rPr>
        <w:t xml:space="preserve">Neuroreport. </w:t>
      </w:r>
      <w:r w:rsidRPr="00A74427">
        <w:rPr>
          <w:rFonts w:asciiTheme="minorHAnsi" w:hAnsiTheme="minorHAnsi" w:cs="Helvetica"/>
          <w:sz w:val="22"/>
          <w:szCs w:val="22"/>
        </w:rPr>
        <w:t xml:space="preserve">2008;19(10):1033-1037. PMCID: </w:t>
      </w:r>
    </w:p>
    <w:p w:rsidR="00A74427" w:rsidRPr="00A74427" w:rsidRDefault="00A74427" w:rsidP="000C28EA">
      <w:pPr>
        <w:autoSpaceDE w:val="0"/>
        <w:autoSpaceDN w:val="0"/>
        <w:adjustRightInd w:val="0"/>
        <w:ind w:left="446" w:right="-720" w:hanging="446"/>
        <w:rPr>
          <w:rFonts w:asciiTheme="minorHAnsi" w:hAnsiTheme="minorHAnsi" w:cs="Helvetica"/>
          <w:sz w:val="22"/>
          <w:szCs w:val="22"/>
        </w:rPr>
      </w:pPr>
      <w:r w:rsidRPr="00A74427">
        <w:rPr>
          <w:rFonts w:asciiTheme="minorHAnsi" w:hAnsiTheme="minorHAnsi" w:cs="Helvetica"/>
          <w:b/>
          <w:bCs/>
          <w:sz w:val="22"/>
          <w:szCs w:val="22"/>
        </w:rPr>
        <w:t>131.</w:t>
      </w:r>
      <w:r w:rsidRPr="00A74427">
        <w:rPr>
          <w:rFonts w:asciiTheme="minorHAnsi" w:hAnsiTheme="minorHAnsi" w:cs="Helvetica"/>
          <w:sz w:val="22"/>
          <w:szCs w:val="22"/>
        </w:rPr>
        <w:tab/>
        <w:t xml:space="preserve">Simmons A, Matthews SC,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Intolerance of uncertainty correlates with insula activation during affective ambiguity. </w:t>
      </w:r>
      <w:r w:rsidRPr="00A74427">
        <w:rPr>
          <w:rFonts w:asciiTheme="minorHAnsi" w:hAnsiTheme="minorHAnsi" w:cs="Helvetica"/>
          <w:i/>
          <w:iCs/>
          <w:sz w:val="22"/>
          <w:szCs w:val="22"/>
        </w:rPr>
        <w:t xml:space="preserve">Neurosci.Lett. </w:t>
      </w:r>
      <w:r w:rsidRPr="00A74427">
        <w:rPr>
          <w:rFonts w:asciiTheme="minorHAnsi" w:hAnsiTheme="minorHAnsi" w:cs="Helvetica"/>
          <w:sz w:val="22"/>
          <w:szCs w:val="22"/>
        </w:rPr>
        <w:t xml:space="preserve">2008;430(2):92-97. PMCID: </w:t>
      </w:r>
    </w:p>
    <w:p w:rsidR="00A74427" w:rsidRPr="00A74427" w:rsidRDefault="00A74427" w:rsidP="000C28EA">
      <w:pPr>
        <w:autoSpaceDE w:val="0"/>
        <w:autoSpaceDN w:val="0"/>
        <w:adjustRightInd w:val="0"/>
        <w:ind w:left="446" w:right="-720" w:hanging="446"/>
        <w:rPr>
          <w:rFonts w:asciiTheme="minorHAnsi" w:hAnsiTheme="minorHAnsi" w:cs="Helvetica"/>
          <w:sz w:val="22"/>
          <w:szCs w:val="22"/>
        </w:rPr>
      </w:pPr>
      <w:r w:rsidRPr="00A74427">
        <w:rPr>
          <w:rFonts w:asciiTheme="minorHAnsi" w:hAnsiTheme="minorHAnsi" w:cs="Helvetica"/>
          <w:b/>
          <w:bCs/>
          <w:sz w:val="22"/>
          <w:szCs w:val="22"/>
        </w:rPr>
        <w:t>132.</w:t>
      </w:r>
      <w:r w:rsidRPr="00A74427">
        <w:rPr>
          <w:rFonts w:asciiTheme="minorHAnsi" w:hAnsiTheme="minorHAnsi" w:cs="Helvetica"/>
          <w:sz w:val="22"/>
          <w:szCs w:val="22"/>
        </w:rPr>
        <w:tab/>
        <w:t xml:space="preserve">Simmons AN,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Thorp SR, Matthews SC, Norman SB, Stein MB. Functional Activation and Neural Networks in Women with Posttraumatic Stress Disorder Related to Intimate Partner Violence. </w:t>
      </w:r>
      <w:r w:rsidRPr="00A74427">
        <w:rPr>
          <w:rFonts w:asciiTheme="minorHAnsi" w:hAnsiTheme="minorHAnsi" w:cs="Helvetica"/>
          <w:i/>
          <w:iCs/>
          <w:sz w:val="22"/>
          <w:szCs w:val="22"/>
        </w:rPr>
        <w:t xml:space="preserve">Biol Psychiatry. </w:t>
      </w:r>
      <w:r w:rsidRPr="00A74427">
        <w:rPr>
          <w:rFonts w:asciiTheme="minorHAnsi" w:hAnsiTheme="minorHAnsi" w:cs="Helvetica"/>
          <w:sz w:val="22"/>
          <w:szCs w:val="22"/>
        </w:rPr>
        <w:t xml:space="preserve">2008;64(8):681-690. PMCID: </w:t>
      </w:r>
    </w:p>
    <w:p w:rsidR="00A74427" w:rsidRPr="00A74427" w:rsidRDefault="00A74427" w:rsidP="000C28EA">
      <w:pPr>
        <w:autoSpaceDE w:val="0"/>
        <w:autoSpaceDN w:val="0"/>
        <w:adjustRightInd w:val="0"/>
        <w:ind w:left="446" w:right="-720" w:hanging="446"/>
        <w:rPr>
          <w:rFonts w:asciiTheme="minorHAnsi" w:hAnsiTheme="minorHAnsi" w:cs="Helvetica"/>
          <w:sz w:val="22"/>
          <w:szCs w:val="22"/>
        </w:rPr>
      </w:pPr>
      <w:r w:rsidRPr="00A74427">
        <w:rPr>
          <w:rFonts w:asciiTheme="minorHAnsi" w:hAnsiTheme="minorHAnsi" w:cs="Helvetica"/>
          <w:b/>
          <w:bCs/>
          <w:sz w:val="22"/>
          <w:szCs w:val="22"/>
        </w:rPr>
        <w:t>133.</w:t>
      </w:r>
      <w:r w:rsidRPr="00A74427">
        <w:rPr>
          <w:rFonts w:asciiTheme="minorHAnsi" w:hAnsiTheme="minorHAnsi" w:cs="Helvetica"/>
          <w:sz w:val="22"/>
          <w:szCs w:val="22"/>
        </w:rPr>
        <w:tab/>
        <w:t xml:space="preserve">Smoller JW,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Fagerness JA, Purcell S, Yamaki LH, Hirshfeld-Becker D, Biederman J, Rosenbaum JF, Gelernter J, Stein MB. Influence of RGS2 on Anxiety-Related Temperament, Personality, and Brain Function. </w:t>
      </w:r>
      <w:r w:rsidRPr="00A74427">
        <w:rPr>
          <w:rFonts w:asciiTheme="minorHAnsi" w:hAnsiTheme="minorHAnsi" w:cs="Helvetica"/>
          <w:i/>
          <w:iCs/>
          <w:sz w:val="22"/>
          <w:szCs w:val="22"/>
        </w:rPr>
        <w:t xml:space="preserve">Arch.Gen.Psychiatry. </w:t>
      </w:r>
      <w:r w:rsidRPr="00A74427">
        <w:rPr>
          <w:rFonts w:asciiTheme="minorHAnsi" w:hAnsiTheme="minorHAnsi" w:cs="Helvetica"/>
          <w:sz w:val="22"/>
          <w:szCs w:val="22"/>
        </w:rPr>
        <w:t xml:space="preserve">2008;65(3):298-308. PMCID: </w:t>
      </w:r>
    </w:p>
    <w:p w:rsidR="00A74427" w:rsidRPr="00A74427" w:rsidRDefault="00A74427" w:rsidP="000C28EA">
      <w:pPr>
        <w:autoSpaceDE w:val="0"/>
        <w:autoSpaceDN w:val="0"/>
        <w:adjustRightInd w:val="0"/>
        <w:ind w:left="446" w:right="-720" w:hanging="446"/>
        <w:rPr>
          <w:rFonts w:asciiTheme="minorHAnsi" w:hAnsiTheme="minorHAnsi" w:cs="Helvetica"/>
          <w:sz w:val="22"/>
          <w:szCs w:val="22"/>
        </w:rPr>
      </w:pPr>
      <w:r w:rsidRPr="00A74427">
        <w:rPr>
          <w:rFonts w:asciiTheme="minorHAnsi" w:hAnsiTheme="minorHAnsi" w:cs="Helvetica"/>
          <w:b/>
          <w:bCs/>
          <w:sz w:val="22"/>
          <w:szCs w:val="22"/>
        </w:rPr>
        <w:t>134.</w:t>
      </w:r>
      <w:r w:rsidRPr="00A74427">
        <w:rPr>
          <w:rFonts w:asciiTheme="minorHAnsi" w:hAnsiTheme="minorHAnsi" w:cs="Helvetica"/>
          <w:sz w:val="22"/>
          <w:szCs w:val="22"/>
        </w:rPr>
        <w:tab/>
        <w:t xml:space="preserve">Strigo IA, Simmons AN, Matthews SC, Craig AD,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Increased affective bias revealed using experimental graded heat stimuli in young depressed adults: evidence of "emotional allodynia". </w:t>
      </w:r>
      <w:r w:rsidRPr="00A74427">
        <w:rPr>
          <w:rFonts w:asciiTheme="minorHAnsi" w:hAnsiTheme="minorHAnsi" w:cs="Helvetica"/>
          <w:i/>
          <w:iCs/>
          <w:sz w:val="22"/>
          <w:szCs w:val="22"/>
        </w:rPr>
        <w:t xml:space="preserve">Psychosom.Med. </w:t>
      </w:r>
      <w:r w:rsidRPr="00A74427">
        <w:rPr>
          <w:rFonts w:asciiTheme="minorHAnsi" w:hAnsiTheme="minorHAnsi" w:cs="Helvetica"/>
          <w:sz w:val="22"/>
          <w:szCs w:val="22"/>
        </w:rPr>
        <w:t xml:space="preserve">2008;70(3):338-344. PMCID: </w:t>
      </w:r>
    </w:p>
    <w:p w:rsidR="00A74427" w:rsidRPr="00A74427" w:rsidRDefault="00A74427" w:rsidP="000C28EA">
      <w:pPr>
        <w:autoSpaceDE w:val="0"/>
        <w:autoSpaceDN w:val="0"/>
        <w:adjustRightInd w:val="0"/>
        <w:ind w:left="446" w:right="-720" w:hanging="446"/>
        <w:rPr>
          <w:rFonts w:asciiTheme="minorHAnsi" w:hAnsiTheme="minorHAnsi" w:cs="Helvetica"/>
          <w:sz w:val="22"/>
          <w:szCs w:val="22"/>
        </w:rPr>
      </w:pPr>
      <w:r w:rsidRPr="00A74427">
        <w:rPr>
          <w:rFonts w:asciiTheme="minorHAnsi" w:hAnsiTheme="minorHAnsi" w:cs="Helvetica"/>
          <w:b/>
          <w:bCs/>
          <w:sz w:val="22"/>
          <w:szCs w:val="22"/>
        </w:rPr>
        <w:t>135.</w:t>
      </w:r>
      <w:r w:rsidRPr="00A74427">
        <w:rPr>
          <w:rFonts w:asciiTheme="minorHAnsi" w:hAnsiTheme="minorHAnsi" w:cs="Helvetica"/>
          <w:sz w:val="22"/>
          <w:szCs w:val="22"/>
        </w:rPr>
        <w:tab/>
        <w:t xml:space="preserve">Strigo IA, Simmons AN, Matthews SC, Craig AD,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Association of major depressive disorder with altered functional brain response during anticipation and processing of heat pain. </w:t>
      </w:r>
      <w:r w:rsidRPr="00A74427">
        <w:rPr>
          <w:rFonts w:asciiTheme="minorHAnsi" w:hAnsiTheme="minorHAnsi" w:cs="Helvetica"/>
          <w:i/>
          <w:iCs/>
          <w:sz w:val="22"/>
          <w:szCs w:val="22"/>
        </w:rPr>
        <w:t xml:space="preserve">Arch Gen Psychiatry. </w:t>
      </w:r>
      <w:r w:rsidRPr="00A74427">
        <w:rPr>
          <w:rFonts w:asciiTheme="minorHAnsi" w:hAnsiTheme="minorHAnsi" w:cs="Helvetica"/>
          <w:sz w:val="22"/>
          <w:szCs w:val="22"/>
        </w:rPr>
        <w:t xml:space="preserve">2008;65(11):1275-1284. PMCID: </w:t>
      </w:r>
    </w:p>
    <w:p w:rsidR="00A74427" w:rsidRPr="00A74427" w:rsidRDefault="00A74427" w:rsidP="000C28EA">
      <w:pPr>
        <w:autoSpaceDE w:val="0"/>
        <w:autoSpaceDN w:val="0"/>
        <w:adjustRightInd w:val="0"/>
        <w:ind w:left="446" w:right="-720" w:hanging="446"/>
        <w:rPr>
          <w:rFonts w:asciiTheme="minorHAnsi" w:hAnsiTheme="minorHAnsi" w:cs="Helvetica"/>
          <w:sz w:val="22"/>
          <w:szCs w:val="22"/>
        </w:rPr>
      </w:pPr>
      <w:r w:rsidRPr="00A74427">
        <w:rPr>
          <w:rFonts w:asciiTheme="minorHAnsi" w:hAnsiTheme="minorHAnsi" w:cs="Helvetica"/>
          <w:b/>
          <w:bCs/>
          <w:sz w:val="22"/>
          <w:szCs w:val="22"/>
        </w:rPr>
        <w:t>136.</w:t>
      </w:r>
      <w:r w:rsidRPr="00A74427">
        <w:rPr>
          <w:rFonts w:asciiTheme="minorHAnsi" w:hAnsiTheme="minorHAnsi" w:cs="Helvetica"/>
          <w:sz w:val="22"/>
          <w:szCs w:val="22"/>
        </w:rPr>
        <w:tab/>
        <w:t xml:space="preserve">Wittmann M,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Decision making, impulsivity and time perception. </w:t>
      </w:r>
      <w:r w:rsidRPr="00A74427">
        <w:rPr>
          <w:rFonts w:asciiTheme="minorHAnsi" w:hAnsiTheme="minorHAnsi" w:cs="Helvetica"/>
          <w:i/>
          <w:iCs/>
          <w:sz w:val="22"/>
          <w:szCs w:val="22"/>
        </w:rPr>
        <w:t xml:space="preserve">Trends Cogn Sci. </w:t>
      </w:r>
      <w:r w:rsidRPr="00A74427">
        <w:rPr>
          <w:rFonts w:asciiTheme="minorHAnsi" w:hAnsiTheme="minorHAnsi" w:cs="Helvetica"/>
          <w:sz w:val="22"/>
          <w:szCs w:val="22"/>
        </w:rPr>
        <w:t xml:space="preserve">2008;12(1):7-12.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137.</w:t>
      </w:r>
      <w:r w:rsidRPr="00A74427">
        <w:rPr>
          <w:rFonts w:asciiTheme="minorHAnsi" w:hAnsiTheme="minorHAnsi" w:cs="Helvetica"/>
          <w:sz w:val="22"/>
          <w:szCs w:val="22"/>
        </w:rPr>
        <w:tab/>
        <w:t xml:space="preserve">Arce E, Simmons AN, Stein MB, Winkielman P, Hitchcock C,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Association between individual differences in self-reported emotional resilience and the affective perception of neutral faces. </w:t>
      </w:r>
      <w:r w:rsidRPr="00A74427">
        <w:rPr>
          <w:rFonts w:asciiTheme="minorHAnsi" w:hAnsiTheme="minorHAnsi" w:cs="Helvetica"/>
          <w:i/>
          <w:iCs/>
          <w:sz w:val="22"/>
          <w:szCs w:val="22"/>
        </w:rPr>
        <w:t xml:space="preserve">J Affect Disord. </w:t>
      </w:r>
      <w:r w:rsidRPr="00A74427">
        <w:rPr>
          <w:rFonts w:asciiTheme="minorHAnsi" w:hAnsiTheme="minorHAnsi" w:cs="Helvetica"/>
          <w:sz w:val="22"/>
          <w:szCs w:val="22"/>
        </w:rPr>
        <w:t>Apr 2009;114(1-3):286-293. PMCID: 2691748.</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138.</w:t>
      </w:r>
      <w:r w:rsidRPr="00A74427">
        <w:rPr>
          <w:rFonts w:asciiTheme="minorHAnsi" w:hAnsiTheme="minorHAnsi" w:cs="Helvetica"/>
          <w:sz w:val="22"/>
          <w:szCs w:val="22"/>
        </w:rPr>
        <w:tab/>
        <w:t xml:space="preserve">Campbell DW, Sareen J, Stein MB, Kravetsky LB,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Hassard ST, Reiss JP. Happy but not so approachable: the social judgments of individuals with generalized social phobia. </w:t>
      </w:r>
      <w:r w:rsidRPr="00A74427">
        <w:rPr>
          <w:rFonts w:asciiTheme="minorHAnsi" w:hAnsiTheme="minorHAnsi" w:cs="Helvetica"/>
          <w:i/>
          <w:iCs/>
          <w:sz w:val="22"/>
          <w:szCs w:val="22"/>
        </w:rPr>
        <w:t xml:space="preserve">Depress Anxiety. </w:t>
      </w:r>
      <w:r w:rsidRPr="00A74427">
        <w:rPr>
          <w:rFonts w:asciiTheme="minorHAnsi" w:hAnsiTheme="minorHAnsi" w:cs="Helvetica"/>
          <w:sz w:val="22"/>
          <w:szCs w:val="22"/>
        </w:rPr>
        <w:t xml:space="preserve">2009;26(5):419-424.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139.</w:t>
      </w:r>
      <w:r w:rsidRPr="00A74427">
        <w:rPr>
          <w:rFonts w:asciiTheme="minorHAnsi" w:hAnsiTheme="minorHAnsi" w:cs="Helvetica"/>
          <w:sz w:val="22"/>
          <w:szCs w:val="22"/>
        </w:rPr>
        <w:tab/>
        <w:t xml:space="preserve">Goldstein RZ, Craig AD, Bechara A, Garavan H, Childress AR,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Volkow ND. The neurocircuitry of impaired insight in drug addiction. </w:t>
      </w:r>
      <w:r w:rsidRPr="00A74427">
        <w:rPr>
          <w:rFonts w:asciiTheme="minorHAnsi" w:hAnsiTheme="minorHAnsi" w:cs="Helvetica"/>
          <w:i/>
          <w:iCs/>
          <w:sz w:val="22"/>
          <w:szCs w:val="22"/>
        </w:rPr>
        <w:t xml:space="preserve">Trends Cogn Sci. </w:t>
      </w:r>
      <w:r w:rsidRPr="00A74427">
        <w:rPr>
          <w:rFonts w:asciiTheme="minorHAnsi" w:hAnsiTheme="minorHAnsi" w:cs="Helvetica"/>
          <w:sz w:val="22"/>
          <w:szCs w:val="22"/>
        </w:rPr>
        <w:t xml:space="preserve">2009;13(9):372-380.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140.</w:t>
      </w:r>
      <w:r w:rsidRPr="00A74427">
        <w:rPr>
          <w:rFonts w:asciiTheme="minorHAnsi" w:hAnsiTheme="minorHAnsi" w:cs="Helvetica"/>
          <w:sz w:val="22"/>
          <w:szCs w:val="22"/>
        </w:rPr>
        <w:tab/>
        <w:t xml:space="preserve">Kaye WH, Fudge JL,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 New insights into symptoms and neurocircuit function of anorexia nervosa. </w:t>
      </w:r>
      <w:r w:rsidRPr="00A74427">
        <w:rPr>
          <w:rFonts w:asciiTheme="minorHAnsi" w:hAnsiTheme="minorHAnsi" w:cs="Helvetica"/>
          <w:i/>
          <w:iCs/>
          <w:sz w:val="22"/>
          <w:szCs w:val="22"/>
        </w:rPr>
        <w:t xml:space="preserve">Nat Rev Neurosci. </w:t>
      </w:r>
      <w:r w:rsidRPr="00A74427">
        <w:rPr>
          <w:rFonts w:asciiTheme="minorHAnsi" w:hAnsiTheme="minorHAnsi" w:cs="Helvetica"/>
          <w:sz w:val="22"/>
          <w:szCs w:val="22"/>
        </w:rPr>
        <w:t xml:space="preserve">2009;10(8):573-584.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141.</w:t>
      </w:r>
      <w:r w:rsidRPr="00A74427">
        <w:rPr>
          <w:rFonts w:asciiTheme="minorHAnsi" w:hAnsiTheme="minorHAnsi" w:cs="Helvetica"/>
          <w:sz w:val="22"/>
          <w:szCs w:val="22"/>
        </w:rPr>
        <w:tab/>
        <w:t xml:space="preserve">Lovero KL, Simmons AN, Aron JL,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Anterior insular cortex anticipates impending stimulus significance. </w:t>
      </w:r>
      <w:r w:rsidRPr="00A74427">
        <w:rPr>
          <w:rFonts w:asciiTheme="minorHAnsi" w:hAnsiTheme="minorHAnsi" w:cs="Helvetica"/>
          <w:i/>
          <w:iCs/>
          <w:sz w:val="22"/>
          <w:szCs w:val="22"/>
        </w:rPr>
        <w:t xml:space="preserve">Neuroimage. </w:t>
      </w:r>
      <w:r w:rsidRPr="00A74427">
        <w:rPr>
          <w:rFonts w:asciiTheme="minorHAnsi" w:hAnsiTheme="minorHAnsi" w:cs="Helvetica"/>
          <w:sz w:val="22"/>
          <w:szCs w:val="22"/>
        </w:rPr>
        <w:t xml:space="preserve">2009;45(3):976-983.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142.</w:t>
      </w:r>
      <w:r w:rsidRPr="00A74427">
        <w:rPr>
          <w:rFonts w:asciiTheme="minorHAnsi" w:hAnsiTheme="minorHAnsi" w:cs="Helvetica"/>
          <w:sz w:val="22"/>
          <w:szCs w:val="22"/>
        </w:rPr>
        <w:tab/>
        <w:t xml:space="preserve">Matthews S, Simmons A, Strigo I, Gianaros P, Yang T,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 Inhibition-related activity in subgenual cingulate is associated with symptom severity in major depression. </w:t>
      </w:r>
      <w:r w:rsidRPr="00A74427">
        <w:rPr>
          <w:rFonts w:asciiTheme="minorHAnsi" w:hAnsiTheme="minorHAnsi" w:cs="Helvetica"/>
          <w:i/>
          <w:iCs/>
          <w:sz w:val="22"/>
          <w:szCs w:val="22"/>
        </w:rPr>
        <w:t xml:space="preserve">Psychiatry Res. </w:t>
      </w:r>
      <w:r w:rsidRPr="00A74427">
        <w:rPr>
          <w:rFonts w:asciiTheme="minorHAnsi" w:hAnsiTheme="minorHAnsi" w:cs="Helvetica"/>
          <w:sz w:val="22"/>
          <w:szCs w:val="22"/>
        </w:rPr>
        <w:t xml:space="preserve">2009.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143.</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Potterat EG, Taylor MK, Van Orden KF, Bauman J, Momen N, Padilla GA, Swain JL. A neuroscience approach to optimizing brain resources for human performance in extreme environments. </w:t>
      </w:r>
      <w:r w:rsidRPr="00A74427">
        <w:rPr>
          <w:rFonts w:asciiTheme="minorHAnsi" w:hAnsiTheme="minorHAnsi" w:cs="Helvetica"/>
          <w:i/>
          <w:iCs/>
          <w:sz w:val="22"/>
          <w:szCs w:val="22"/>
        </w:rPr>
        <w:t xml:space="preserve">Neurosci Biobehav Rev. </w:t>
      </w:r>
      <w:r w:rsidRPr="00A74427">
        <w:rPr>
          <w:rFonts w:asciiTheme="minorHAnsi" w:hAnsiTheme="minorHAnsi" w:cs="Helvetica"/>
          <w:sz w:val="22"/>
          <w:szCs w:val="22"/>
        </w:rPr>
        <w:t xml:space="preserve">2009;33(7):1080-1088.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144.</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Tapert SF, Schulteis G. The role of interoception and alliesthesia in addiction. </w:t>
      </w:r>
      <w:r w:rsidRPr="00A74427">
        <w:rPr>
          <w:rFonts w:asciiTheme="minorHAnsi" w:hAnsiTheme="minorHAnsi" w:cs="Helvetica"/>
          <w:i/>
          <w:iCs/>
          <w:sz w:val="22"/>
          <w:szCs w:val="22"/>
        </w:rPr>
        <w:t xml:space="preserve">Pharmacol Biochem Behav. </w:t>
      </w:r>
      <w:r w:rsidRPr="00A74427">
        <w:rPr>
          <w:rFonts w:asciiTheme="minorHAnsi" w:hAnsiTheme="minorHAnsi" w:cs="Helvetica"/>
          <w:sz w:val="22"/>
          <w:szCs w:val="22"/>
        </w:rPr>
        <w:t xml:space="preserve">2009;94(1):1-7.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145.</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Wittmann M. Temporal Horizons in Decision Making. </w:t>
      </w:r>
      <w:r w:rsidRPr="00A74427">
        <w:rPr>
          <w:rFonts w:asciiTheme="minorHAnsi" w:hAnsiTheme="minorHAnsi" w:cs="Helvetica"/>
          <w:i/>
          <w:iCs/>
          <w:sz w:val="22"/>
          <w:szCs w:val="22"/>
        </w:rPr>
        <w:t xml:space="preserve">Journal of Neuroscience, Psychology, and Economics. </w:t>
      </w:r>
      <w:r w:rsidRPr="00A74427">
        <w:rPr>
          <w:rFonts w:asciiTheme="minorHAnsi" w:hAnsiTheme="minorHAnsi" w:cs="Helvetica"/>
          <w:sz w:val="22"/>
          <w:szCs w:val="22"/>
        </w:rPr>
        <w:t xml:space="preserve">2009;2(1):1-11.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146.</w:t>
      </w:r>
      <w:r w:rsidRPr="00A74427">
        <w:rPr>
          <w:rFonts w:asciiTheme="minorHAnsi" w:hAnsiTheme="minorHAnsi" w:cs="Helvetica"/>
          <w:sz w:val="22"/>
          <w:szCs w:val="22"/>
        </w:rPr>
        <w:tab/>
        <w:t xml:space="preserve">Perry W, Minassian A,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Young JW, Kincaid MJ, Ferguson EJ, Henry BL, Zhuang X, Masten VL, Sharp RF, Geyer MA. A reverse-translational study of dysfunctional exploration in psychiatric disorders: from mice to men. </w:t>
      </w:r>
      <w:r w:rsidRPr="00A74427">
        <w:rPr>
          <w:rFonts w:asciiTheme="minorHAnsi" w:hAnsiTheme="minorHAnsi" w:cs="Helvetica"/>
          <w:i/>
          <w:iCs/>
          <w:sz w:val="22"/>
          <w:szCs w:val="22"/>
        </w:rPr>
        <w:t xml:space="preserve">Arch Gen Psychiatry. </w:t>
      </w:r>
      <w:r w:rsidRPr="00A74427">
        <w:rPr>
          <w:rFonts w:asciiTheme="minorHAnsi" w:hAnsiTheme="minorHAnsi" w:cs="Helvetica"/>
          <w:sz w:val="22"/>
          <w:szCs w:val="22"/>
        </w:rPr>
        <w:t xml:space="preserve">2009;66(10):1072-1080.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147.</w:t>
      </w:r>
      <w:r w:rsidRPr="00A74427">
        <w:rPr>
          <w:rFonts w:asciiTheme="minorHAnsi" w:hAnsiTheme="minorHAnsi" w:cs="Helvetica"/>
          <w:sz w:val="22"/>
          <w:szCs w:val="22"/>
        </w:rPr>
        <w:tab/>
        <w:t xml:space="preserve">Simmons A, Strigo IA, Matthews SC,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Initial Evidence of a Failure to Activate Right Anterior Insula During Affective Set Shifting in Posttraumatic Stress Disorder. </w:t>
      </w:r>
      <w:r w:rsidRPr="00A74427">
        <w:rPr>
          <w:rFonts w:asciiTheme="minorHAnsi" w:hAnsiTheme="minorHAnsi" w:cs="Helvetica"/>
          <w:i/>
          <w:iCs/>
          <w:sz w:val="22"/>
          <w:szCs w:val="22"/>
        </w:rPr>
        <w:t xml:space="preserve">Psychosom Med. </w:t>
      </w:r>
      <w:r w:rsidRPr="00A74427">
        <w:rPr>
          <w:rFonts w:asciiTheme="minorHAnsi" w:hAnsiTheme="minorHAnsi" w:cs="Helvetica"/>
          <w:sz w:val="22"/>
          <w:szCs w:val="22"/>
        </w:rPr>
        <w:t xml:space="preserve">2009;71(4):373-377.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148.</w:t>
      </w:r>
      <w:r w:rsidRPr="00A74427">
        <w:rPr>
          <w:rFonts w:asciiTheme="minorHAnsi" w:hAnsiTheme="minorHAnsi" w:cs="Helvetica"/>
          <w:sz w:val="22"/>
          <w:szCs w:val="22"/>
        </w:rPr>
        <w:tab/>
        <w:t xml:space="preserve">Simmons AN, Arce E, Lovero KL, Stein MB,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Subchronic SSRI administration reduces insula response during affective anticipation in healthy volunteers. </w:t>
      </w:r>
      <w:r w:rsidRPr="00A74427">
        <w:rPr>
          <w:rFonts w:asciiTheme="minorHAnsi" w:hAnsiTheme="minorHAnsi" w:cs="Helvetica"/>
          <w:i/>
          <w:iCs/>
          <w:sz w:val="22"/>
          <w:szCs w:val="22"/>
        </w:rPr>
        <w:t xml:space="preserve">Int J Neuropsychopharmacol. </w:t>
      </w:r>
      <w:r w:rsidRPr="00A74427">
        <w:rPr>
          <w:rFonts w:asciiTheme="minorHAnsi" w:hAnsiTheme="minorHAnsi" w:cs="Helvetica"/>
          <w:sz w:val="22"/>
          <w:szCs w:val="22"/>
        </w:rPr>
        <w:t xml:space="preserve">2009:1-12.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149.</w:t>
      </w:r>
      <w:r w:rsidRPr="00A74427">
        <w:rPr>
          <w:rFonts w:asciiTheme="minorHAnsi" w:hAnsiTheme="minorHAnsi" w:cs="Helvetica"/>
          <w:sz w:val="22"/>
          <w:szCs w:val="22"/>
        </w:rPr>
        <w:tab/>
        <w:t xml:space="preserve">Stein MB,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Imbalance of approach and avoidance: the yin and yang of anxiety disorders. </w:t>
      </w:r>
      <w:r w:rsidRPr="00A74427">
        <w:rPr>
          <w:rFonts w:asciiTheme="minorHAnsi" w:hAnsiTheme="minorHAnsi" w:cs="Helvetica"/>
          <w:i/>
          <w:iCs/>
          <w:sz w:val="22"/>
          <w:szCs w:val="22"/>
        </w:rPr>
        <w:t xml:space="preserve">Biol Psychiatry. </w:t>
      </w:r>
      <w:r w:rsidRPr="00A74427">
        <w:rPr>
          <w:rFonts w:asciiTheme="minorHAnsi" w:hAnsiTheme="minorHAnsi" w:cs="Helvetica"/>
          <w:sz w:val="22"/>
          <w:szCs w:val="22"/>
        </w:rPr>
        <w:t xml:space="preserve">2009;66(12):1072-1074.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150.</w:t>
      </w:r>
      <w:r w:rsidRPr="00A74427">
        <w:rPr>
          <w:rFonts w:asciiTheme="minorHAnsi" w:hAnsiTheme="minorHAnsi" w:cs="Helvetica"/>
          <w:sz w:val="22"/>
          <w:szCs w:val="22"/>
        </w:rPr>
        <w:tab/>
        <w:t xml:space="preserve">Wittmann M,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Intertemporal choice: Neuronal and psychological determinants of economic decisions. </w:t>
      </w:r>
      <w:r w:rsidRPr="00A74427">
        <w:rPr>
          <w:rFonts w:asciiTheme="minorHAnsi" w:hAnsiTheme="minorHAnsi" w:cs="Helvetica"/>
          <w:i/>
          <w:iCs/>
          <w:sz w:val="22"/>
          <w:szCs w:val="22"/>
        </w:rPr>
        <w:t xml:space="preserve">Journal of Neuroscience, Psychology, and Economics. </w:t>
      </w:r>
      <w:r w:rsidRPr="00A74427">
        <w:rPr>
          <w:rFonts w:asciiTheme="minorHAnsi" w:hAnsiTheme="minorHAnsi" w:cs="Helvetica"/>
          <w:sz w:val="22"/>
          <w:szCs w:val="22"/>
        </w:rPr>
        <w:t xml:space="preserve">2009;2(1):71-74.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151.</w:t>
      </w:r>
      <w:r w:rsidRPr="00A74427">
        <w:rPr>
          <w:rFonts w:asciiTheme="minorHAnsi" w:hAnsiTheme="minorHAnsi" w:cs="Helvetica"/>
          <w:sz w:val="22"/>
          <w:szCs w:val="22"/>
        </w:rPr>
        <w:tab/>
        <w:t xml:space="preserve">Wittmann M,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Temporal horizons in decision making. </w:t>
      </w:r>
      <w:r w:rsidRPr="00A74427">
        <w:rPr>
          <w:rFonts w:asciiTheme="minorHAnsi" w:hAnsiTheme="minorHAnsi" w:cs="Helvetica"/>
          <w:i/>
          <w:iCs/>
          <w:sz w:val="22"/>
          <w:szCs w:val="22"/>
        </w:rPr>
        <w:t xml:space="preserve">Journal of Neuroscience, Psychology, and Economics. </w:t>
      </w:r>
      <w:r w:rsidRPr="00A74427">
        <w:rPr>
          <w:rFonts w:asciiTheme="minorHAnsi" w:hAnsiTheme="minorHAnsi" w:cs="Helvetica"/>
          <w:sz w:val="22"/>
          <w:szCs w:val="22"/>
        </w:rPr>
        <w:t xml:space="preserve">2009;2(2):1-11.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152.</w:t>
      </w:r>
      <w:r w:rsidRPr="00A74427">
        <w:rPr>
          <w:rFonts w:asciiTheme="minorHAnsi" w:hAnsiTheme="minorHAnsi" w:cs="Helvetica"/>
          <w:sz w:val="22"/>
          <w:szCs w:val="22"/>
        </w:rPr>
        <w:tab/>
        <w:t xml:space="preserve">Yang TT, Simmons AN, Matthews SC, Tapert SF, Frank GK, Bischoff-Grethe A, Lansing AE, Wu J, Brown GG,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Depressed adolescents demonstrate greater subgenual anterior cingulate activity. </w:t>
      </w:r>
      <w:r w:rsidRPr="00A74427">
        <w:rPr>
          <w:rFonts w:asciiTheme="minorHAnsi" w:hAnsiTheme="minorHAnsi" w:cs="Helvetica"/>
          <w:i/>
          <w:iCs/>
          <w:sz w:val="22"/>
          <w:szCs w:val="22"/>
        </w:rPr>
        <w:t xml:space="preserve">Neuroreport. </w:t>
      </w:r>
      <w:r w:rsidRPr="00A74427">
        <w:rPr>
          <w:rFonts w:asciiTheme="minorHAnsi" w:hAnsiTheme="minorHAnsi" w:cs="Helvetica"/>
          <w:sz w:val="22"/>
          <w:szCs w:val="22"/>
        </w:rPr>
        <w:t xml:space="preserve">2009;20(4):440-444.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153.</w:t>
      </w:r>
      <w:r w:rsidRPr="00A74427">
        <w:rPr>
          <w:rFonts w:asciiTheme="minorHAnsi" w:hAnsiTheme="minorHAnsi" w:cs="Helvetica"/>
          <w:sz w:val="22"/>
          <w:szCs w:val="22"/>
        </w:rPr>
        <w:tab/>
        <w:t xml:space="preserve">Yang TT, Simmons AN, Matthews SC, Tapert SF, Frank GK, Bischoff-Grethe A, Lansing AE, Wu J,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Adolescent subgenual anterior cingulate activity is related to harm avoidance. </w:t>
      </w:r>
      <w:r w:rsidRPr="00A74427">
        <w:rPr>
          <w:rFonts w:asciiTheme="minorHAnsi" w:hAnsiTheme="minorHAnsi" w:cs="Helvetica"/>
          <w:i/>
          <w:iCs/>
          <w:sz w:val="22"/>
          <w:szCs w:val="22"/>
        </w:rPr>
        <w:t xml:space="preserve">Neuroreport. </w:t>
      </w:r>
      <w:r w:rsidRPr="00A74427">
        <w:rPr>
          <w:rFonts w:asciiTheme="minorHAnsi" w:hAnsiTheme="minorHAnsi" w:cs="Helvetica"/>
          <w:sz w:val="22"/>
          <w:szCs w:val="22"/>
        </w:rPr>
        <w:t xml:space="preserve">2009;20(1):19-23.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154.</w:t>
      </w:r>
      <w:r w:rsidRPr="00A74427">
        <w:rPr>
          <w:rFonts w:asciiTheme="minorHAnsi" w:hAnsiTheme="minorHAnsi" w:cs="Helvetica"/>
          <w:sz w:val="22"/>
          <w:szCs w:val="22"/>
        </w:rPr>
        <w:tab/>
        <w:t xml:space="preserve">Aupperle RL,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Neural systems underlying approach and avoidance in anxiety disorders. </w:t>
      </w:r>
      <w:r w:rsidRPr="00A74427">
        <w:rPr>
          <w:rFonts w:asciiTheme="minorHAnsi" w:hAnsiTheme="minorHAnsi" w:cs="Helvetica"/>
          <w:i/>
          <w:iCs/>
          <w:sz w:val="22"/>
          <w:szCs w:val="22"/>
        </w:rPr>
        <w:t xml:space="preserve">Dialogues Clin Neurosci. </w:t>
      </w:r>
      <w:r w:rsidRPr="00A74427">
        <w:rPr>
          <w:rFonts w:asciiTheme="minorHAnsi" w:hAnsiTheme="minorHAnsi" w:cs="Helvetica"/>
          <w:sz w:val="22"/>
          <w:szCs w:val="22"/>
        </w:rPr>
        <w:t xml:space="preserve">2010;12(4):517-531.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155.</w:t>
      </w:r>
      <w:r w:rsidRPr="00A74427">
        <w:rPr>
          <w:rFonts w:asciiTheme="minorHAnsi" w:hAnsiTheme="minorHAnsi" w:cs="Helvetica"/>
          <w:sz w:val="22"/>
          <w:szCs w:val="22"/>
        </w:rPr>
        <w:tab/>
        <w:t xml:space="preserve">Fonzo GA, Simmons AN, Thorp SR, Norman SB,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Exaggerated and disconnected insular-amygdalar blood oxygenation level-dependent response to threat-related emotional faces in women with intimate-partner violence posttraumatic stress disorder. </w:t>
      </w:r>
      <w:r w:rsidRPr="00A74427">
        <w:rPr>
          <w:rFonts w:asciiTheme="minorHAnsi" w:hAnsiTheme="minorHAnsi" w:cs="Helvetica"/>
          <w:i/>
          <w:iCs/>
          <w:sz w:val="22"/>
          <w:szCs w:val="22"/>
        </w:rPr>
        <w:t xml:space="preserve">Biol Psychiatry. </w:t>
      </w:r>
      <w:r w:rsidRPr="00A74427">
        <w:rPr>
          <w:rFonts w:asciiTheme="minorHAnsi" w:hAnsiTheme="minorHAnsi" w:cs="Helvetica"/>
          <w:sz w:val="22"/>
          <w:szCs w:val="22"/>
        </w:rPr>
        <w:t>Sep 1 2010;68(5):433-441. PMCID: 2921473.</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156.</w:t>
      </w:r>
      <w:r w:rsidRPr="00A74427">
        <w:rPr>
          <w:rFonts w:asciiTheme="minorHAnsi" w:hAnsiTheme="minorHAnsi" w:cs="Helvetica"/>
          <w:sz w:val="22"/>
          <w:szCs w:val="22"/>
        </w:rPr>
        <w:tab/>
        <w:t xml:space="preserve">Henry BL, Minassian A,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Perry W. Heart rate variability in bipolar mania and schizophrenia. </w:t>
      </w:r>
      <w:r w:rsidRPr="00A74427">
        <w:rPr>
          <w:rFonts w:asciiTheme="minorHAnsi" w:hAnsiTheme="minorHAnsi" w:cs="Helvetica"/>
          <w:i/>
          <w:iCs/>
          <w:sz w:val="22"/>
          <w:szCs w:val="22"/>
        </w:rPr>
        <w:t xml:space="preserve">J Psychiatr Res. </w:t>
      </w:r>
      <w:r w:rsidRPr="00A74427">
        <w:rPr>
          <w:rFonts w:asciiTheme="minorHAnsi" w:hAnsiTheme="minorHAnsi" w:cs="Helvetica"/>
          <w:sz w:val="22"/>
          <w:szCs w:val="22"/>
        </w:rPr>
        <w:t>Feb 2010;44(3):168-176. PMCID: 2822123.</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157.</w:t>
      </w:r>
      <w:r w:rsidRPr="00A74427">
        <w:rPr>
          <w:rFonts w:asciiTheme="minorHAnsi" w:hAnsiTheme="minorHAnsi" w:cs="Helvetica"/>
          <w:sz w:val="22"/>
          <w:szCs w:val="22"/>
        </w:rPr>
        <w:tab/>
        <w:t xml:space="preserve">Henry BL, Minassian A, Young JW,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Perry W. Cross-species assessments of motor and exploratory behavior related to bipolar disorder. </w:t>
      </w:r>
      <w:r w:rsidRPr="00A74427">
        <w:rPr>
          <w:rFonts w:asciiTheme="minorHAnsi" w:hAnsiTheme="minorHAnsi" w:cs="Helvetica"/>
          <w:i/>
          <w:iCs/>
          <w:sz w:val="22"/>
          <w:szCs w:val="22"/>
        </w:rPr>
        <w:t xml:space="preserve">Neurosci Biobehav Rev. </w:t>
      </w:r>
      <w:r w:rsidRPr="00A74427">
        <w:rPr>
          <w:rFonts w:asciiTheme="minorHAnsi" w:hAnsiTheme="minorHAnsi" w:cs="Helvetica"/>
          <w:sz w:val="22"/>
          <w:szCs w:val="22"/>
        </w:rPr>
        <w:t xml:space="preserve">2010.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158.</w:t>
      </w:r>
      <w:r w:rsidRPr="00A74427">
        <w:rPr>
          <w:rFonts w:asciiTheme="minorHAnsi" w:hAnsiTheme="minorHAnsi" w:cs="Helvetica"/>
          <w:sz w:val="22"/>
          <w:szCs w:val="22"/>
        </w:rPr>
        <w:tab/>
        <w:t xml:space="preserve">Matthews SC, Simmons AN, Strigo IA, Arce E, Stein MB,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Escitalopram attenuates posterior cingulate activity during self-evaluation in healthy volunteers. </w:t>
      </w:r>
      <w:r w:rsidRPr="00A74427">
        <w:rPr>
          <w:rFonts w:asciiTheme="minorHAnsi" w:hAnsiTheme="minorHAnsi" w:cs="Helvetica"/>
          <w:i/>
          <w:iCs/>
          <w:sz w:val="22"/>
          <w:szCs w:val="22"/>
        </w:rPr>
        <w:t xml:space="preserve">Psychiatry Res. </w:t>
      </w:r>
      <w:r w:rsidRPr="00A74427">
        <w:rPr>
          <w:rFonts w:asciiTheme="minorHAnsi" w:hAnsiTheme="minorHAnsi" w:cs="Helvetica"/>
          <w:sz w:val="22"/>
          <w:szCs w:val="22"/>
        </w:rPr>
        <w:t xml:space="preserve">2010;182(2):81-87.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159.</w:t>
      </w:r>
      <w:r w:rsidRPr="00A74427">
        <w:rPr>
          <w:rFonts w:asciiTheme="minorHAnsi" w:hAnsiTheme="minorHAnsi" w:cs="Helvetica"/>
          <w:sz w:val="22"/>
          <w:szCs w:val="22"/>
        </w:rPr>
        <w:tab/>
        <w:t xml:space="preserve">Minassian A, Henry BL, Geyer MA,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Young JW, Perry W. The quantitative assessment of motor activity in mania and schizophrenia. </w:t>
      </w:r>
      <w:r w:rsidRPr="00A74427">
        <w:rPr>
          <w:rFonts w:asciiTheme="minorHAnsi" w:hAnsiTheme="minorHAnsi" w:cs="Helvetica"/>
          <w:i/>
          <w:iCs/>
          <w:sz w:val="22"/>
          <w:szCs w:val="22"/>
        </w:rPr>
        <w:t xml:space="preserve">J Affect Disord. </w:t>
      </w:r>
      <w:r w:rsidRPr="00A74427">
        <w:rPr>
          <w:rFonts w:asciiTheme="minorHAnsi" w:hAnsiTheme="minorHAnsi" w:cs="Helvetica"/>
          <w:sz w:val="22"/>
          <w:szCs w:val="22"/>
        </w:rPr>
        <w:t>Jan 2010;120(1-3):200-206. PMCID: 2795051.</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160.</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Simmons AN, Fitzpatrick SN, Potterat EG, Van Orden KF, Bauman J, Swain JL. Differential brain activation to angry faces by elite warfighters: neural processing evidence for enhanced threat detection. </w:t>
      </w:r>
      <w:r w:rsidRPr="00A74427">
        <w:rPr>
          <w:rFonts w:asciiTheme="minorHAnsi" w:hAnsiTheme="minorHAnsi" w:cs="Helvetica"/>
          <w:i/>
          <w:iCs/>
          <w:sz w:val="22"/>
          <w:szCs w:val="22"/>
        </w:rPr>
        <w:t xml:space="preserve">PLoS.One. </w:t>
      </w:r>
      <w:r w:rsidRPr="00A74427">
        <w:rPr>
          <w:rFonts w:asciiTheme="minorHAnsi" w:hAnsiTheme="minorHAnsi" w:cs="Helvetica"/>
          <w:sz w:val="22"/>
          <w:szCs w:val="22"/>
        </w:rPr>
        <w:t xml:space="preserve">2010;5(4):e10096.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161.</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Simmons AN, Potterat EG, Van Orden KF, Swain JL. Systems Neuroscience approaches to measure brain mechanisms underlying resilience - towards optimizing performance. In: Kornguth S, Steinberg R, Matthews MD, eds. </w:t>
      </w:r>
      <w:r w:rsidRPr="00A74427">
        <w:rPr>
          <w:rFonts w:asciiTheme="minorHAnsi" w:hAnsiTheme="minorHAnsi" w:cs="Helvetica"/>
          <w:i/>
          <w:iCs/>
          <w:sz w:val="22"/>
          <w:szCs w:val="22"/>
        </w:rPr>
        <w:t>Neurocognitive and Physiological Factors During High-Tempo Operations</w:t>
      </w:r>
      <w:r w:rsidRPr="00A74427">
        <w:rPr>
          <w:rFonts w:asciiTheme="minorHAnsi" w:hAnsiTheme="minorHAnsi" w:cs="Helvetica"/>
          <w:sz w:val="22"/>
          <w:szCs w:val="22"/>
        </w:rPr>
        <w:t>: Ashgate; 2010:133-145.</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162.</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Interoception in anxiety and depression. </w:t>
      </w:r>
      <w:r w:rsidRPr="00A74427">
        <w:rPr>
          <w:rFonts w:asciiTheme="minorHAnsi" w:hAnsiTheme="minorHAnsi" w:cs="Helvetica"/>
          <w:i/>
          <w:iCs/>
          <w:sz w:val="22"/>
          <w:szCs w:val="22"/>
        </w:rPr>
        <w:t xml:space="preserve">Brain Struct.Funct. </w:t>
      </w:r>
      <w:r w:rsidRPr="00A74427">
        <w:rPr>
          <w:rFonts w:asciiTheme="minorHAnsi" w:hAnsiTheme="minorHAnsi" w:cs="Helvetica"/>
          <w:sz w:val="22"/>
          <w:szCs w:val="22"/>
        </w:rPr>
        <w:t xml:space="preserve">6/2010 2010;214(5-6):451-463.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163.</w:t>
      </w:r>
      <w:r w:rsidRPr="00A74427">
        <w:rPr>
          <w:rFonts w:asciiTheme="minorHAnsi" w:hAnsiTheme="minorHAnsi" w:cs="Helvetica"/>
          <w:sz w:val="22"/>
          <w:szCs w:val="22"/>
        </w:rPr>
        <w:tab/>
        <w:t xml:space="preserve">Pulido C, Brown SA, Cummins K,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Tapert SF. Alcohol cue reactivity task development. </w:t>
      </w:r>
      <w:r w:rsidRPr="00A74427">
        <w:rPr>
          <w:rFonts w:asciiTheme="minorHAnsi" w:hAnsiTheme="minorHAnsi" w:cs="Helvetica"/>
          <w:i/>
          <w:iCs/>
          <w:sz w:val="22"/>
          <w:szCs w:val="22"/>
        </w:rPr>
        <w:t xml:space="preserve">Addict Behav. </w:t>
      </w:r>
      <w:r w:rsidRPr="00A74427">
        <w:rPr>
          <w:rFonts w:asciiTheme="minorHAnsi" w:hAnsiTheme="minorHAnsi" w:cs="Helvetica"/>
          <w:sz w:val="22"/>
          <w:szCs w:val="22"/>
        </w:rPr>
        <w:t xml:space="preserve">2010;35(2):84-90.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164.</w:t>
      </w:r>
      <w:r w:rsidRPr="00A74427">
        <w:rPr>
          <w:rFonts w:asciiTheme="minorHAnsi" w:hAnsiTheme="minorHAnsi" w:cs="Helvetica"/>
          <w:sz w:val="22"/>
          <w:szCs w:val="22"/>
        </w:rPr>
        <w:tab/>
        <w:t xml:space="preserve">Reske M, Eidt CA, Delis DC,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Nondependent stimulant users of cocaine and prescription amphetamines show verbal learning and memory deficits. </w:t>
      </w:r>
      <w:r w:rsidRPr="00A74427">
        <w:rPr>
          <w:rFonts w:asciiTheme="minorHAnsi" w:hAnsiTheme="minorHAnsi" w:cs="Helvetica"/>
          <w:i/>
          <w:iCs/>
          <w:sz w:val="22"/>
          <w:szCs w:val="22"/>
        </w:rPr>
        <w:t xml:space="preserve">Biol Psychiatry. </w:t>
      </w:r>
      <w:r w:rsidRPr="00A74427">
        <w:rPr>
          <w:rFonts w:asciiTheme="minorHAnsi" w:hAnsiTheme="minorHAnsi" w:cs="Helvetica"/>
          <w:sz w:val="22"/>
          <w:szCs w:val="22"/>
        </w:rPr>
        <w:t>Oct 15 2010;68(8):762-769. PMCID: 2949490.</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165.</w:t>
      </w:r>
      <w:r w:rsidRPr="00A74427">
        <w:rPr>
          <w:rFonts w:asciiTheme="minorHAnsi" w:hAnsiTheme="minorHAnsi" w:cs="Helvetica"/>
          <w:sz w:val="22"/>
          <w:szCs w:val="22"/>
        </w:rPr>
        <w:tab/>
        <w:t xml:space="preserve">Simmons AN, Stein MB, Strigo IA, Arce E, Hitchcock C,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Anxiety positive subjects show altered processing in the anterior insula during anticipation of negative stimuli. </w:t>
      </w:r>
      <w:r w:rsidRPr="00A74427">
        <w:rPr>
          <w:rFonts w:asciiTheme="minorHAnsi" w:hAnsiTheme="minorHAnsi" w:cs="Helvetica"/>
          <w:i/>
          <w:iCs/>
          <w:sz w:val="22"/>
          <w:szCs w:val="22"/>
        </w:rPr>
        <w:t xml:space="preserve">Hum Brain Mapp. </w:t>
      </w:r>
      <w:r w:rsidRPr="00A74427">
        <w:rPr>
          <w:rFonts w:asciiTheme="minorHAnsi" w:hAnsiTheme="minorHAnsi" w:cs="Helvetica"/>
          <w:sz w:val="22"/>
          <w:szCs w:val="22"/>
        </w:rPr>
        <w:t xml:space="preserve">Dec 22 2010.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166.</w:t>
      </w:r>
      <w:r w:rsidRPr="00A74427">
        <w:rPr>
          <w:rFonts w:asciiTheme="minorHAnsi" w:hAnsiTheme="minorHAnsi" w:cs="Helvetica"/>
          <w:sz w:val="22"/>
          <w:szCs w:val="22"/>
        </w:rPr>
        <w:tab/>
        <w:t xml:space="preserve">Strigo IA, Simmons AN, Matthews SC, Grimes EM, Allard CB, Reinhardt LE,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Neural correlates of altered pain response in women with posttraumatic stress disorder from intimate partner violence. </w:t>
      </w:r>
      <w:r w:rsidRPr="00A74427">
        <w:rPr>
          <w:rFonts w:asciiTheme="minorHAnsi" w:hAnsiTheme="minorHAnsi" w:cs="Helvetica"/>
          <w:i/>
          <w:iCs/>
          <w:sz w:val="22"/>
          <w:szCs w:val="22"/>
        </w:rPr>
        <w:t xml:space="preserve">Biol Psychiatry. </w:t>
      </w:r>
      <w:r w:rsidRPr="00A74427">
        <w:rPr>
          <w:rFonts w:asciiTheme="minorHAnsi" w:hAnsiTheme="minorHAnsi" w:cs="Helvetica"/>
          <w:sz w:val="22"/>
          <w:szCs w:val="22"/>
        </w:rPr>
        <w:t xml:space="preserve">Sep 1 2010;68(5):442-450.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167.</w:t>
      </w:r>
      <w:r w:rsidRPr="00A74427">
        <w:rPr>
          <w:rFonts w:asciiTheme="minorHAnsi" w:hAnsiTheme="minorHAnsi" w:cs="Helvetica"/>
          <w:sz w:val="22"/>
          <w:szCs w:val="22"/>
        </w:rPr>
        <w:tab/>
        <w:t xml:space="preserve">Trim RS, Simmons AN, Tolentino NJ, Hall SA, Matthews SC, Robinson SK, Smith TL, Padula CB,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Tapert SF, Schuckit MA. Acute Ethanol Effects on Brain Activation in Low- and High-Level Responders to Alcohol. </w:t>
      </w:r>
      <w:r w:rsidRPr="00A74427">
        <w:rPr>
          <w:rFonts w:asciiTheme="minorHAnsi" w:hAnsiTheme="minorHAnsi" w:cs="Helvetica"/>
          <w:i/>
          <w:iCs/>
          <w:sz w:val="22"/>
          <w:szCs w:val="22"/>
        </w:rPr>
        <w:t xml:space="preserve">Alcohol Clin Exp Res. </w:t>
      </w:r>
      <w:r w:rsidRPr="00A74427">
        <w:rPr>
          <w:rFonts w:asciiTheme="minorHAnsi" w:hAnsiTheme="minorHAnsi" w:cs="Helvetica"/>
          <w:sz w:val="22"/>
          <w:szCs w:val="22"/>
        </w:rPr>
        <w:t xml:space="preserve">2010.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168.</w:t>
      </w:r>
      <w:r w:rsidRPr="00A74427">
        <w:rPr>
          <w:rFonts w:asciiTheme="minorHAnsi" w:hAnsiTheme="minorHAnsi" w:cs="Helvetica"/>
          <w:sz w:val="22"/>
          <w:szCs w:val="22"/>
        </w:rPr>
        <w:tab/>
        <w:t xml:space="preserve">Wittmann M, Lovero KL, Lane SD,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Now or later? Striatum and insula activation to immediate versus delayed rewards. </w:t>
      </w:r>
      <w:r w:rsidRPr="00A74427">
        <w:rPr>
          <w:rFonts w:asciiTheme="minorHAnsi" w:hAnsiTheme="minorHAnsi" w:cs="Helvetica"/>
          <w:i/>
          <w:iCs/>
          <w:sz w:val="22"/>
          <w:szCs w:val="22"/>
        </w:rPr>
        <w:t xml:space="preserve">J Neurosci Psychol Econ. </w:t>
      </w:r>
      <w:r w:rsidRPr="00A74427">
        <w:rPr>
          <w:rFonts w:asciiTheme="minorHAnsi" w:hAnsiTheme="minorHAnsi" w:cs="Helvetica"/>
          <w:sz w:val="22"/>
          <w:szCs w:val="22"/>
        </w:rPr>
        <w:t>May 1 2010;3(1):15-26. PMCID: 2907916.</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169.</w:t>
      </w:r>
      <w:r w:rsidRPr="00A74427">
        <w:rPr>
          <w:rFonts w:asciiTheme="minorHAnsi" w:hAnsiTheme="minorHAnsi" w:cs="Helvetica"/>
          <w:sz w:val="22"/>
          <w:szCs w:val="22"/>
        </w:rPr>
        <w:tab/>
        <w:t xml:space="preserve">Wittmann M,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 Roenneberg T. Decreased psychological well-being in late 'chronotypes' is mediated by smoking and alcohol consumption. </w:t>
      </w:r>
      <w:r w:rsidRPr="00A74427">
        <w:rPr>
          <w:rFonts w:asciiTheme="minorHAnsi" w:hAnsiTheme="minorHAnsi" w:cs="Helvetica"/>
          <w:i/>
          <w:iCs/>
          <w:sz w:val="22"/>
          <w:szCs w:val="22"/>
        </w:rPr>
        <w:t xml:space="preserve">Subst Use Misuse. </w:t>
      </w:r>
      <w:r w:rsidRPr="00A74427">
        <w:rPr>
          <w:rFonts w:asciiTheme="minorHAnsi" w:hAnsiTheme="minorHAnsi" w:cs="Helvetica"/>
          <w:sz w:val="22"/>
          <w:szCs w:val="22"/>
        </w:rPr>
        <w:t xml:space="preserve">2010;45(1-2):15-30.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170.</w:t>
      </w:r>
      <w:r w:rsidRPr="00A74427">
        <w:rPr>
          <w:rFonts w:asciiTheme="minorHAnsi" w:hAnsiTheme="minorHAnsi" w:cs="Helvetica"/>
          <w:sz w:val="22"/>
          <w:szCs w:val="22"/>
        </w:rPr>
        <w:tab/>
        <w:t xml:space="preserve">Wittmann M, Simmons AN, Aron JL,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Accumulation of neural activity in the posterior insula encodes the passage of time. </w:t>
      </w:r>
      <w:r w:rsidRPr="00A74427">
        <w:rPr>
          <w:rFonts w:asciiTheme="minorHAnsi" w:hAnsiTheme="minorHAnsi" w:cs="Helvetica"/>
          <w:i/>
          <w:iCs/>
          <w:sz w:val="22"/>
          <w:szCs w:val="22"/>
        </w:rPr>
        <w:t xml:space="preserve">Neuropsychologia. </w:t>
      </w:r>
      <w:r w:rsidRPr="00A74427">
        <w:rPr>
          <w:rFonts w:asciiTheme="minorHAnsi" w:hAnsiTheme="minorHAnsi" w:cs="Helvetica"/>
          <w:sz w:val="22"/>
          <w:szCs w:val="22"/>
        </w:rPr>
        <w:t>Aug 2010;48(10):3110-3120. PMCID: 2933788.</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171.</w:t>
      </w:r>
      <w:r w:rsidRPr="00A74427">
        <w:rPr>
          <w:rFonts w:asciiTheme="minorHAnsi" w:hAnsiTheme="minorHAnsi" w:cs="Helvetica"/>
          <w:sz w:val="22"/>
          <w:szCs w:val="22"/>
        </w:rPr>
        <w:tab/>
        <w:t xml:space="preserve">Wittmann M, van Wassenhove V, Craig AD,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The neural substrates of subjective time dilation. </w:t>
      </w:r>
      <w:r w:rsidRPr="00A74427">
        <w:rPr>
          <w:rFonts w:asciiTheme="minorHAnsi" w:hAnsiTheme="minorHAnsi" w:cs="Helvetica"/>
          <w:i/>
          <w:iCs/>
          <w:sz w:val="22"/>
          <w:szCs w:val="22"/>
        </w:rPr>
        <w:t xml:space="preserve">Front Hum Neurosci. </w:t>
      </w:r>
      <w:r w:rsidRPr="00A74427">
        <w:rPr>
          <w:rFonts w:asciiTheme="minorHAnsi" w:hAnsiTheme="minorHAnsi" w:cs="Helvetica"/>
          <w:sz w:val="22"/>
          <w:szCs w:val="22"/>
        </w:rPr>
        <w:t>2010;4:2. PMCID: 2820380.</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172.</w:t>
      </w:r>
      <w:r w:rsidRPr="00A74427">
        <w:rPr>
          <w:rFonts w:asciiTheme="minorHAnsi" w:hAnsiTheme="minorHAnsi" w:cs="Helvetica"/>
          <w:sz w:val="22"/>
          <w:szCs w:val="22"/>
        </w:rPr>
        <w:tab/>
        <w:t xml:space="preserve">Yang TT, Simmons AN, Matthews SC, Tapert SF, Frank GK, Max JE, Bischoff-Grethe A, Lansing AE, Brown G, Strigo IA, Wu J,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Adolescents with major depression demonstrate increased amygdala activation. </w:t>
      </w:r>
      <w:r w:rsidRPr="00A74427">
        <w:rPr>
          <w:rFonts w:asciiTheme="minorHAnsi" w:hAnsiTheme="minorHAnsi" w:cs="Helvetica"/>
          <w:i/>
          <w:iCs/>
          <w:sz w:val="22"/>
          <w:szCs w:val="22"/>
        </w:rPr>
        <w:t xml:space="preserve">J Am Acad Child Adolesc Psychiatry. </w:t>
      </w:r>
      <w:r w:rsidRPr="00A74427">
        <w:rPr>
          <w:rFonts w:asciiTheme="minorHAnsi" w:hAnsiTheme="minorHAnsi" w:cs="Helvetica"/>
          <w:sz w:val="22"/>
          <w:szCs w:val="22"/>
        </w:rPr>
        <w:t xml:space="preserve">2010;49(1):42-51.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173.</w:t>
      </w:r>
      <w:r w:rsidRPr="00A74427">
        <w:rPr>
          <w:rFonts w:asciiTheme="minorHAnsi" w:hAnsiTheme="minorHAnsi" w:cs="Helvetica"/>
          <w:sz w:val="22"/>
          <w:szCs w:val="22"/>
        </w:rPr>
        <w:tab/>
        <w:t xml:space="preserve">Young JW, Goey AK, Minassian A, Perry W,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GBR 12909 administration as a mouse model of bipolar disorder mania: mimicking quantitative assessment of manic behavior. </w:t>
      </w:r>
      <w:r w:rsidRPr="00A74427">
        <w:rPr>
          <w:rFonts w:asciiTheme="minorHAnsi" w:hAnsiTheme="minorHAnsi" w:cs="Helvetica"/>
          <w:i/>
          <w:iCs/>
          <w:sz w:val="22"/>
          <w:szCs w:val="22"/>
        </w:rPr>
        <w:t xml:space="preserve">Psychopharmacology (Berl). </w:t>
      </w:r>
      <w:r w:rsidRPr="00A74427">
        <w:rPr>
          <w:rFonts w:asciiTheme="minorHAnsi" w:hAnsiTheme="minorHAnsi" w:cs="Helvetica"/>
          <w:sz w:val="22"/>
          <w:szCs w:val="22"/>
        </w:rPr>
        <w:t xml:space="preserve">2010;208(3):443-454.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174.</w:t>
      </w:r>
      <w:r w:rsidRPr="00A74427">
        <w:rPr>
          <w:rFonts w:asciiTheme="minorHAnsi" w:hAnsiTheme="minorHAnsi" w:cs="Helvetica"/>
          <w:sz w:val="22"/>
          <w:szCs w:val="22"/>
        </w:rPr>
        <w:tab/>
        <w:t xml:space="preserve">Young JW, Goey AK, Minassian A, Perry W,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The mania-like exploratory profile in genetic dopamine transporter mouse models is diminished in a familiar environment and reinstated by subthreshold psychostimulant administration. </w:t>
      </w:r>
      <w:r w:rsidRPr="00A74427">
        <w:rPr>
          <w:rFonts w:asciiTheme="minorHAnsi" w:hAnsiTheme="minorHAnsi" w:cs="Helvetica"/>
          <w:i/>
          <w:iCs/>
          <w:sz w:val="22"/>
          <w:szCs w:val="22"/>
        </w:rPr>
        <w:t xml:space="preserve">Pharmacol Biochem Behav. </w:t>
      </w:r>
      <w:r w:rsidRPr="00A74427">
        <w:rPr>
          <w:rFonts w:asciiTheme="minorHAnsi" w:hAnsiTheme="minorHAnsi" w:cs="Helvetica"/>
          <w:sz w:val="22"/>
          <w:szCs w:val="22"/>
        </w:rPr>
        <w:t xml:space="preserve">2010.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175.</w:t>
      </w:r>
      <w:r w:rsidRPr="00A74427">
        <w:rPr>
          <w:rFonts w:asciiTheme="minorHAnsi" w:hAnsiTheme="minorHAnsi" w:cs="Helvetica"/>
          <w:sz w:val="22"/>
          <w:szCs w:val="22"/>
        </w:rPr>
        <w:tab/>
        <w:t xml:space="preserve">Aupperle RL, Melrose AJ, Stein MB,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Executive function and PTSD: Disengaging from trauma. </w:t>
      </w:r>
      <w:r w:rsidRPr="00A74427">
        <w:rPr>
          <w:rFonts w:asciiTheme="minorHAnsi" w:hAnsiTheme="minorHAnsi" w:cs="Helvetica"/>
          <w:i/>
          <w:iCs/>
          <w:sz w:val="22"/>
          <w:szCs w:val="22"/>
        </w:rPr>
        <w:t xml:space="preserve">Neuropharmacology. </w:t>
      </w:r>
      <w:r w:rsidRPr="00A74427">
        <w:rPr>
          <w:rFonts w:asciiTheme="minorHAnsi" w:hAnsiTheme="minorHAnsi" w:cs="Helvetica"/>
          <w:sz w:val="22"/>
          <w:szCs w:val="22"/>
        </w:rPr>
        <w:t xml:space="preserve">Feb 22 2011.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176.</w:t>
      </w:r>
      <w:r w:rsidRPr="00A74427">
        <w:rPr>
          <w:rFonts w:asciiTheme="minorHAnsi" w:hAnsiTheme="minorHAnsi" w:cs="Helvetica"/>
          <w:sz w:val="22"/>
          <w:szCs w:val="22"/>
        </w:rPr>
        <w:tab/>
        <w:t xml:space="preserve">Aupperle RL, Ravindran L, Tankersley D, Flagan T, Stein NR, Simmons AN, Stein MB,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Pregabalin Influences Insula and Amygdala Activation During Anticipation of Emotional Images. </w:t>
      </w:r>
      <w:r w:rsidRPr="00A74427">
        <w:rPr>
          <w:rFonts w:asciiTheme="minorHAnsi" w:hAnsiTheme="minorHAnsi" w:cs="Helvetica"/>
          <w:i/>
          <w:iCs/>
          <w:sz w:val="22"/>
          <w:szCs w:val="22"/>
        </w:rPr>
        <w:t xml:space="preserve">Neuropsychopharmacology. </w:t>
      </w:r>
      <w:r w:rsidRPr="00A74427">
        <w:rPr>
          <w:rFonts w:asciiTheme="minorHAnsi" w:hAnsiTheme="minorHAnsi" w:cs="Helvetica"/>
          <w:sz w:val="22"/>
          <w:szCs w:val="22"/>
        </w:rPr>
        <w:t xml:space="preserve">Mar 23 2011.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177.</w:t>
      </w:r>
      <w:r w:rsidRPr="00A74427">
        <w:rPr>
          <w:rFonts w:asciiTheme="minorHAnsi" w:hAnsiTheme="minorHAnsi" w:cs="Helvetica"/>
          <w:sz w:val="22"/>
          <w:szCs w:val="22"/>
        </w:rPr>
        <w:tab/>
        <w:t xml:space="preserve">Aupperle RL, Sullivan S, Melrose AJ,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A reverse translational approach to quantify approach-avoidance conflict in humans. </w:t>
      </w:r>
      <w:r w:rsidRPr="00A74427">
        <w:rPr>
          <w:rFonts w:asciiTheme="minorHAnsi" w:hAnsiTheme="minorHAnsi" w:cs="Helvetica"/>
          <w:i/>
          <w:iCs/>
          <w:sz w:val="22"/>
          <w:szCs w:val="22"/>
        </w:rPr>
        <w:t xml:space="preserve">Behav Brain Res. </w:t>
      </w:r>
      <w:r w:rsidRPr="00A74427">
        <w:rPr>
          <w:rFonts w:asciiTheme="minorHAnsi" w:hAnsiTheme="minorHAnsi" w:cs="Helvetica"/>
          <w:sz w:val="22"/>
          <w:szCs w:val="22"/>
        </w:rPr>
        <w:t xml:space="preserve">Aug 6 2011.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178.</w:t>
      </w:r>
      <w:r w:rsidRPr="00A74427">
        <w:rPr>
          <w:rFonts w:asciiTheme="minorHAnsi" w:hAnsiTheme="minorHAnsi" w:cs="Helvetica"/>
          <w:sz w:val="22"/>
          <w:szCs w:val="22"/>
        </w:rPr>
        <w:tab/>
        <w:t xml:space="preserve">Campbell-Sills L, Simmons AN, Lovero KL, Rochlin AA,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Functioning of neural systems supporting emotion regulation in anxiety-prone individuals. </w:t>
      </w:r>
      <w:r w:rsidRPr="00A74427">
        <w:rPr>
          <w:rFonts w:asciiTheme="minorHAnsi" w:hAnsiTheme="minorHAnsi" w:cs="Helvetica"/>
          <w:i/>
          <w:iCs/>
          <w:sz w:val="22"/>
          <w:szCs w:val="22"/>
        </w:rPr>
        <w:t xml:space="preserve">Neuroimage. </w:t>
      </w:r>
      <w:r w:rsidRPr="00A74427">
        <w:rPr>
          <w:rFonts w:asciiTheme="minorHAnsi" w:hAnsiTheme="minorHAnsi" w:cs="Helvetica"/>
          <w:sz w:val="22"/>
          <w:szCs w:val="22"/>
        </w:rPr>
        <w:t>Jan 1 2011;54(1):689-696. PMCID: 2962684.</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179.</w:t>
      </w:r>
      <w:r w:rsidRPr="00A74427">
        <w:rPr>
          <w:rFonts w:asciiTheme="minorHAnsi" w:hAnsiTheme="minorHAnsi" w:cs="Helvetica"/>
          <w:sz w:val="22"/>
          <w:szCs w:val="22"/>
        </w:rPr>
        <w:tab/>
        <w:t xml:space="preserve">Han E,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Wittmann M, Chung H, Song JM. Hair analysis and self-report of methamphetamine use by methamphetamine dependent individuals. </w:t>
      </w:r>
      <w:r w:rsidRPr="00A74427">
        <w:rPr>
          <w:rFonts w:asciiTheme="minorHAnsi" w:hAnsiTheme="minorHAnsi" w:cs="Helvetica"/>
          <w:i/>
          <w:iCs/>
          <w:sz w:val="22"/>
          <w:szCs w:val="22"/>
        </w:rPr>
        <w:t xml:space="preserve">J Chromatogr B Analyt Technol Biomed Life Sci. </w:t>
      </w:r>
      <w:r w:rsidRPr="00A74427">
        <w:rPr>
          <w:rFonts w:asciiTheme="minorHAnsi" w:hAnsiTheme="minorHAnsi" w:cs="Helvetica"/>
          <w:sz w:val="22"/>
          <w:szCs w:val="22"/>
        </w:rPr>
        <w:t xml:space="preserve">Mar 1 2011;879(7-8):541-547.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180.</w:t>
      </w:r>
      <w:r w:rsidRPr="00A74427">
        <w:rPr>
          <w:rFonts w:asciiTheme="minorHAnsi" w:hAnsiTheme="minorHAnsi" w:cs="Helvetica"/>
          <w:sz w:val="22"/>
          <w:szCs w:val="22"/>
        </w:rPr>
        <w:tab/>
        <w:t xml:space="preserve">Henry BL, Minassian A, van Rhenen M, Young JW, Geyer MA, Perry W. Effect of methamphetamine dependence on inhibitory deficits in a novel human open-field paradigm. </w:t>
      </w:r>
      <w:r w:rsidRPr="00A74427">
        <w:rPr>
          <w:rFonts w:asciiTheme="minorHAnsi" w:hAnsiTheme="minorHAnsi" w:cs="Helvetica"/>
          <w:i/>
          <w:iCs/>
          <w:sz w:val="22"/>
          <w:szCs w:val="22"/>
        </w:rPr>
        <w:t xml:space="preserve">Psychopharmacology (Berl). </w:t>
      </w:r>
      <w:r w:rsidRPr="00A74427">
        <w:rPr>
          <w:rFonts w:asciiTheme="minorHAnsi" w:hAnsiTheme="minorHAnsi" w:cs="Helvetica"/>
          <w:sz w:val="22"/>
          <w:szCs w:val="22"/>
        </w:rPr>
        <w:t>Jun 2011;215(4):697-707. PMCID: 3102201.</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181.</w:t>
      </w:r>
      <w:r w:rsidRPr="00A74427">
        <w:rPr>
          <w:rFonts w:asciiTheme="minorHAnsi" w:hAnsiTheme="minorHAnsi" w:cs="Helvetica"/>
          <w:sz w:val="22"/>
          <w:szCs w:val="22"/>
        </w:rPr>
        <w:tab/>
        <w:t xml:space="preserve">Kaye WH, Wagner A, Fudge JL,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 Neurocircuity of eating disorders. </w:t>
      </w:r>
      <w:r w:rsidRPr="00A74427">
        <w:rPr>
          <w:rFonts w:asciiTheme="minorHAnsi" w:hAnsiTheme="minorHAnsi" w:cs="Helvetica"/>
          <w:i/>
          <w:iCs/>
          <w:sz w:val="22"/>
          <w:szCs w:val="22"/>
        </w:rPr>
        <w:t xml:space="preserve">Curr Top Behav Neurosci. </w:t>
      </w:r>
      <w:r w:rsidRPr="00A74427">
        <w:rPr>
          <w:rFonts w:asciiTheme="minorHAnsi" w:hAnsiTheme="minorHAnsi" w:cs="Helvetica"/>
          <w:sz w:val="22"/>
          <w:szCs w:val="22"/>
        </w:rPr>
        <w:t xml:space="preserve">2011;6:37-57.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182.</w:t>
      </w:r>
      <w:r w:rsidRPr="00A74427">
        <w:rPr>
          <w:rFonts w:asciiTheme="minorHAnsi" w:hAnsiTheme="minorHAnsi" w:cs="Helvetica"/>
          <w:sz w:val="22"/>
          <w:szCs w:val="22"/>
        </w:rPr>
        <w:tab/>
        <w:t xml:space="preserve">Keuken MC, Hardie A, Dorn BT, Dev S,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Jonas KJ, Den Wildenberg WP, Pineda JA. The role of the left inferior frontal gyrus in social perception: An rTMS study. </w:t>
      </w:r>
      <w:r w:rsidRPr="00A74427">
        <w:rPr>
          <w:rFonts w:asciiTheme="minorHAnsi" w:hAnsiTheme="minorHAnsi" w:cs="Helvetica"/>
          <w:i/>
          <w:iCs/>
          <w:sz w:val="22"/>
          <w:szCs w:val="22"/>
        </w:rPr>
        <w:t xml:space="preserve">Brain Res. </w:t>
      </w:r>
      <w:r w:rsidRPr="00A74427">
        <w:rPr>
          <w:rFonts w:asciiTheme="minorHAnsi" w:hAnsiTheme="minorHAnsi" w:cs="Helvetica"/>
          <w:sz w:val="22"/>
          <w:szCs w:val="22"/>
        </w:rPr>
        <w:t xml:space="preserve">Apr 6 2011;1383:196-205.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183.</w:t>
      </w:r>
      <w:r w:rsidRPr="00A74427">
        <w:rPr>
          <w:rFonts w:asciiTheme="minorHAnsi" w:hAnsiTheme="minorHAnsi" w:cs="Helvetica"/>
          <w:sz w:val="22"/>
          <w:szCs w:val="22"/>
        </w:rPr>
        <w:tab/>
        <w:t xml:space="preserve">Norman AL, Pulido C, Squeglia LM, Spadoni AD,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Tapert SF. Neural activation during inhibition predicts initiation of substance use in adolescence. </w:t>
      </w:r>
      <w:r w:rsidRPr="00A74427">
        <w:rPr>
          <w:rFonts w:asciiTheme="minorHAnsi" w:hAnsiTheme="minorHAnsi" w:cs="Helvetica"/>
          <w:i/>
          <w:iCs/>
          <w:sz w:val="22"/>
          <w:szCs w:val="22"/>
        </w:rPr>
        <w:t xml:space="preserve">Drug Alcohol Depend. </w:t>
      </w:r>
      <w:r w:rsidRPr="00A74427">
        <w:rPr>
          <w:rFonts w:asciiTheme="minorHAnsi" w:hAnsiTheme="minorHAnsi" w:cs="Helvetica"/>
          <w:sz w:val="22"/>
          <w:szCs w:val="22"/>
        </w:rPr>
        <w:t xml:space="preserve">Jul 20 2011;119(3):216-223.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184.</w:t>
      </w:r>
      <w:r w:rsidRPr="00A74427">
        <w:rPr>
          <w:rFonts w:asciiTheme="minorHAnsi" w:hAnsiTheme="minorHAnsi" w:cs="Helvetica"/>
          <w:sz w:val="22"/>
          <w:szCs w:val="22"/>
        </w:rPr>
        <w:tab/>
        <w:t xml:space="preserve">Padula CB, Simmons AN, Matthews SC, Robinson SK, Tapert SF, Schuckit MA,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Alcohol Attenuates Activation in the Bilateral Anterior Insula during an Emotional Processing Task: A Pilot Study. </w:t>
      </w:r>
      <w:r w:rsidRPr="00A74427">
        <w:rPr>
          <w:rFonts w:asciiTheme="minorHAnsi" w:hAnsiTheme="minorHAnsi" w:cs="Helvetica"/>
          <w:i/>
          <w:iCs/>
          <w:sz w:val="22"/>
          <w:szCs w:val="22"/>
        </w:rPr>
        <w:t xml:space="preserve">Alcohol Alcohol. </w:t>
      </w:r>
      <w:r w:rsidRPr="00A74427">
        <w:rPr>
          <w:rFonts w:asciiTheme="minorHAnsi" w:hAnsiTheme="minorHAnsi" w:cs="Helvetica"/>
          <w:sz w:val="22"/>
          <w:szCs w:val="22"/>
        </w:rPr>
        <w:t xml:space="preserve">Jun 10 2011.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185.</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Imaging the anxious brain--promise or hubris? </w:t>
      </w:r>
      <w:r w:rsidRPr="00A74427">
        <w:rPr>
          <w:rFonts w:asciiTheme="minorHAnsi" w:hAnsiTheme="minorHAnsi" w:cs="Helvetica"/>
          <w:i/>
          <w:iCs/>
          <w:sz w:val="22"/>
          <w:szCs w:val="22"/>
        </w:rPr>
        <w:t xml:space="preserve">Depress Anxiety. </w:t>
      </w:r>
      <w:r w:rsidRPr="00A74427">
        <w:rPr>
          <w:rFonts w:asciiTheme="minorHAnsi" w:hAnsiTheme="minorHAnsi" w:cs="Helvetica"/>
          <w:sz w:val="22"/>
          <w:szCs w:val="22"/>
        </w:rPr>
        <w:t xml:space="preserve">Mar 2011;28(3):183-185.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186.</w:t>
      </w:r>
      <w:r w:rsidRPr="00A74427">
        <w:rPr>
          <w:rFonts w:asciiTheme="minorHAnsi" w:hAnsiTheme="minorHAnsi" w:cs="Helvetica"/>
          <w:sz w:val="22"/>
          <w:szCs w:val="22"/>
        </w:rPr>
        <w:tab/>
        <w:t xml:space="preserve">Reske M, Delis DC,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Evidence for subtle verbal fluency deficits in occasional stimulant users: quick to play loose with verbal rules. </w:t>
      </w:r>
      <w:r w:rsidRPr="00A74427">
        <w:rPr>
          <w:rFonts w:asciiTheme="minorHAnsi" w:hAnsiTheme="minorHAnsi" w:cs="Helvetica"/>
          <w:i/>
          <w:iCs/>
          <w:sz w:val="22"/>
          <w:szCs w:val="22"/>
        </w:rPr>
        <w:t xml:space="preserve">J Psychiatr Res. </w:t>
      </w:r>
      <w:r w:rsidRPr="00A74427">
        <w:rPr>
          <w:rFonts w:asciiTheme="minorHAnsi" w:hAnsiTheme="minorHAnsi" w:cs="Helvetica"/>
          <w:sz w:val="22"/>
          <w:szCs w:val="22"/>
        </w:rPr>
        <w:t xml:space="preserve">Mar 2011;45(3):361-368.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187.</w:t>
      </w:r>
      <w:r w:rsidRPr="00A74427">
        <w:rPr>
          <w:rFonts w:asciiTheme="minorHAnsi" w:hAnsiTheme="minorHAnsi" w:cs="Helvetica"/>
          <w:sz w:val="22"/>
          <w:szCs w:val="22"/>
        </w:rPr>
        <w:tab/>
        <w:t xml:space="preserve">Simmons AN, Stein MB, Strigo IA, Arce E, Hitchcock C,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Anxiety positive subjects show altered processing in the anterior insula during anticipation of negative stimuli. </w:t>
      </w:r>
      <w:r w:rsidRPr="00A74427">
        <w:rPr>
          <w:rFonts w:asciiTheme="minorHAnsi" w:hAnsiTheme="minorHAnsi" w:cs="Helvetica"/>
          <w:i/>
          <w:iCs/>
          <w:sz w:val="22"/>
          <w:szCs w:val="22"/>
        </w:rPr>
        <w:t xml:space="preserve">Hum Brain Mapp. </w:t>
      </w:r>
      <w:r w:rsidRPr="00A74427">
        <w:rPr>
          <w:rFonts w:asciiTheme="minorHAnsi" w:hAnsiTheme="minorHAnsi" w:cs="Helvetica"/>
          <w:sz w:val="22"/>
          <w:szCs w:val="22"/>
        </w:rPr>
        <w:t>Nov 2011;32(11):1836-1846. PMCID: 3215249.</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188.</w:t>
      </w:r>
      <w:r w:rsidRPr="00A74427">
        <w:rPr>
          <w:rFonts w:asciiTheme="minorHAnsi" w:hAnsiTheme="minorHAnsi" w:cs="Helvetica"/>
          <w:sz w:val="22"/>
          <w:szCs w:val="22"/>
        </w:rPr>
        <w:tab/>
        <w:t xml:space="preserve">Tolentino NJ, Wierenga CE, Hall S, Tapert SF,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Liu TT, Smith TL, Schuckit MA. Alcohol Effects on Cerebral Blood Flow in Subjects With Low and High Responses to Alcohol. </w:t>
      </w:r>
      <w:r w:rsidRPr="00A74427">
        <w:rPr>
          <w:rFonts w:asciiTheme="minorHAnsi" w:hAnsiTheme="minorHAnsi" w:cs="Helvetica"/>
          <w:i/>
          <w:iCs/>
          <w:sz w:val="22"/>
          <w:szCs w:val="22"/>
        </w:rPr>
        <w:t xml:space="preserve">Alcohol Clin Exp Res. </w:t>
      </w:r>
      <w:r w:rsidRPr="00A74427">
        <w:rPr>
          <w:rFonts w:asciiTheme="minorHAnsi" w:hAnsiTheme="minorHAnsi" w:cs="Helvetica"/>
          <w:sz w:val="22"/>
          <w:szCs w:val="22"/>
        </w:rPr>
        <w:t xml:space="preserve">Feb 17 2011.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189.</w:t>
      </w:r>
      <w:r w:rsidRPr="00A74427">
        <w:rPr>
          <w:rFonts w:asciiTheme="minorHAnsi" w:hAnsiTheme="minorHAnsi" w:cs="Helvetica"/>
          <w:sz w:val="22"/>
          <w:szCs w:val="22"/>
        </w:rPr>
        <w:tab/>
        <w:t xml:space="preserve">van Wassenhove V, Wittmann M, Craig AD,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Psychological and neural mechanisms of subjective time dilation. </w:t>
      </w:r>
      <w:r w:rsidRPr="00A74427">
        <w:rPr>
          <w:rFonts w:asciiTheme="minorHAnsi" w:hAnsiTheme="minorHAnsi" w:cs="Helvetica"/>
          <w:i/>
          <w:iCs/>
          <w:sz w:val="22"/>
          <w:szCs w:val="22"/>
        </w:rPr>
        <w:t xml:space="preserve">Front Neurosci. </w:t>
      </w:r>
      <w:r w:rsidRPr="00A74427">
        <w:rPr>
          <w:rFonts w:asciiTheme="minorHAnsi" w:hAnsiTheme="minorHAnsi" w:cs="Helvetica"/>
          <w:sz w:val="22"/>
          <w:szCs w:val="22"/>
        </w:rPr>
        <w:t>2011;5:56. PMCID: 3085178.</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190.</w:t>
      </w:r>
      <w:r w:rsidRPr="00A74427">
        <w:rPr>
          <w:rFonts w:asciiTheme="minorHAnsi" w:hAnsiTheme="minorHAnsi" w:cs="Helvetica"/>
          <w:sz w:val="22"/>
          <w:szCs w:val="22"/>
        </w:rPr>
        <w:tab/>
        <w:t xml:space="preserve">Wittmann M, Simmons AN, Flagan T, Lane SD, Wackermann J,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Neural substrates of time perception and impulsivity. </w:t>
      </w:r>
      <w:r w:rsidRPr="00A74427">
        <w:rPr>
          <w:rFonts w:asciiTheme="minorHAnsi" w:hAnsiTheme="minorHAnsi" w:cs="Helvetica"/>
          <w:i/>
          <w:iCs/>
          <w:sz w:val="22"/>
          <w:szCs w:val="22"/>
        </w:rPr>
        <w:t xml:space="preserve">Brain Res. </w:t>
      </w:r>
      <w:r w:rsidRPr="00A74427">
        <w:rPr>
          <w:rFonts w:asciiTheme="minorHAnsi" w:hAnsiTheme="minorHAnsi" w:cs="Helvetica"/>
          <w:sz w:val="22"/>
          <w:szCs w:val="22"/>
        </w:rPr>
        <w:t>Aug 11 2011;1406:43-58. PMCID: 3145046.</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191.</w:t>
      </w:r>
      <w:r w:rsidRPr="00A74427">
        <w:rPr>
          <w:rFonts w:asciiTheme="minorHAnsi" w:hAnsiTheme="minorHAnsi" w:cs="Helvetica"/>
          <w:sz w:val="22"/>
          <w:szCs w:val="22"/>
        </w:rPr>
        <w:tab/>
        <w:t xml:space="preserve">Acheson DT, Stein MB,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Geyer MA, Risbrough VB. The effect of pregabalin on sensorimotor gating in 'low' gating humans and mice. </w:t>
      </w:r>
      <w:r w:rsidRPr="00A74427">
        <w:rPr>
          <w:rFonts w:asciiTheme="minorHAnsi" w:hAnsiTheme="minorHAnsi" w:cs="Helvetica"/>
          <w:i/>
          <w:iCs/>
          <w:sz w:val="22"/>
          <w:szCs w:val="22"/>
        </w:rPr>
        <w:t xml:space="preserve">Neuropharmacology. </w:t>
      </w:r>
      <w:r w:rsidRPr="00A74427">
        <w:rPr>
          <w:rFonts w:asciiTheme="minorHAnsi" w:hAnsiTheme="minorHAnsi" w:cs="Helvetica"/>
          <w:sz w:val="22"/>
          <w:szCs w:val="22"/>
        </w:rPr>
        <w:t xml:space="preserve">May 2 2012.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192.</w:t>
      </w:r>
      <w:r w:rsidRPr="00A74427">
        <w:rPr>
          <w:rFonts w:asciiTheme="minorHAnsi" w:hAnsiTheme="minorHAnsi" w:cs="Helvetica"/>
          <w:sz w:val="22"/>
          <w:szCs w:val="22"/>
        </w:rPr>
        <w:tab/>
        <w:t xml:space="preserve">Acheson DT, Stein MB,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Ravindran L, Simmons AN, Lohr JB, Risbrough VB. Effects of anxiolytic treatment on potentiated startle during aversive image anticipation. </w:t>
      </w:r>
      <w:r w:rsidRPr="00A74427">
        <w:rPr>
          <w:rFonts w:asciiTheme="minorHAnsi" w:hAnsiTheme="minorHAnsi" w:cs="Helvetica"/>
          <w:i/>
          <w:iCs/>
          <w:sz w:val="22"/>
          <w:szCs w:val="22"/>
        </w:rPr>
        <w:t xml:space="preserve">Hum Psychopharmacol. </w:t>
      </w:r>
      <w:r w:rsidRPr="00A74427">
        <w:rPr>
          <w:rFonts w:asciiTheme="minorHAnsi" w:hAnsiTheme="minorHAnsi" w:cs="Helvetica"/>
          <w:sz w:val="22"/>
          <w:szCs w:val="22"/>
        </w:rPr>
        <w:t xml:space="preserve">Jul 2012;27(4):419-427.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193.</w:t>
      </w:r>
      <w:r w:rsidRPr="00A74427">
        <w:rPr>
          <w:rFonts w:asciiTheme="minorHAnsi" w:hAnsiTheme="minorHAnsi" w:cs="Helvetica"/>
          <w:sz w:val="22"/>
          <w:szCs w:val="22"/>
        </w:rPr>
        <w:tab/>
        <w:t xml:space="preserve">Aupperle RL, Allard CB, Grimes EM, Simmons AN, Flagan T, Behrooznia M, Cissell SH, Twamley EW, Thorp SR, Norman SB,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Dorsolateral prefrontal cortex activation during emotional anticipation and neuropsychological performance in posttraumatic stress disorder. </w:t>
      </w:r>
      <w:r w:rsidRPr="00A74427">
        <w:rPr>
          <w:rFonts w:asciiTheme="minorHAnsi" w:hAnsiTheme="minorHAnsi" w:cs="Helvetica"/>
          <w:i/>
          <w:iCs/>
          <w:sz w:val="22"/>
          <w:szCs w:val="22"/>
        </w:rPr>
        <w:t xml:space="preserve">Arch Gen Psychiatry. </w:t>
      </w:r>
      <w:r w:rsidRPr="00A74427">
        <w:rPr>
          <w:rFonts w:asciiTheme="minorHAnsi" w:hAnsiTheme="minorHAnsi" w:cs="Helvetica"/>
          <w:sz w:val="22"/>
          <w:szCs w:val="22"/>
        </w:rPr>
        <w:t xml:space="preserve">Apr 2012;69(4):360-371.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194.</w:t>
      </w:r>
      <w:r w:rsidRPr="00A74427">
        <w:rPr>
          <w:rFonts w:asciiTheme="minorHAnsi" w:hAnsiTheme="minorHAnsi" w:cs="Helvetica"/>
          <w:sz w:val="22"/>
          <w:szCs w:val="22"/>
        </w:rPr>
        <w:tab/>
        <w:t xml:space="preserve">Aupperle RL, Tankersley D, Ravindran LN, Flagan T, Stein NR, Stein MB,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Pregabalin effects on neural response to emotional faces. </w:t>
      </w:r>
      <w:r w:rsidRPr="00A74427">
        <w:rPr>
          <w:rFonts w:asciiTheme="minorHAnsi" w:hAnsiTheme="minorHAnsi" w:cs="Helvetica"/>
          <w:i/>
          <w:iCs/>
          <w:sz w:val="22"/>
          <w:szCs w:val="22"/>
        </w:rPr>
        <w:t xml:space="preserve">Front Hum Neurosci. </w:t>
      </w:r>
      <w:r w:rsidRPr="00A74427">
        <w:rPr>
          <w:rFonts w:asciiTheme="minorHAnsi" w:hAnsiTheme="minorHAnsi" w:cs="Helvetica"/>
          <w:sz w:val="22"/>
          <w:szCs w:val="22"/>
        </w:rPr>
        <w:t>2012;6:42. PMCID: 3313548.</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195.</w:t>
      </w:r>
      <w:r w:rsidRPr="00A74427">
        <w:rPr>
          <w:rFonts w:asciiTheme="minorHAnsi" w:hAnsiTheme="minorHAnsi" w:cs="Helvetica"/>
          <w:sz w:val="22"/>
          <w:szCs w:val="22"/>
        </w:rPr>
        <w:tab/>
        <w:t xml:space="preserve">Ball TM, Ramsawh HJ, Campbell-Sills L,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Prefrontal dysfunction during emotion regulation in generalized anxiety and panic disorders. </w:t>
      </w:r>
      <w:r w:rsidRPr="00A74427">
        <w:rPr>
          <w:rFonts w:asciiTheme="minorHAnsi" w:hAnsiTheme="minorHAnsi" w:cs="Helvetica"/>
          <w:i/>
          <w:iCs/>
          <w:sz w:val="22"/>
          <w:szCs w:val="22"/>
        </w:rPr>
        <w:t xml:space="preserve">Psychol Med. </w:t>
      </w:r>
      <w:r w:rsidRPr="00A74427">
        <w:rPr>
          <w:rFonts w:asciiTheme="minorHAnsi" w:hAnsiTheme="minorHAnsi" w:cs="Helvetica"/>
          <w:sz w:val="22"/>
          <w:szCs w:val="22"/>
        </w:rPr>
        <w:t xml:space="preserve">Oct 31 2012:1-12.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196.</w:t>
      </w:r>
      <w:r w:rsidRPr="00A74427">
        <w:rPr>
          <w:rFonts w:asciiTheme="minorHAnsi" w:hAnsiTheme="minorHAnsi" w:cs="Helvetica"/>
          <w:sz w:val="22"/>
          <w:szCs w:val="22"/>
        </w:rPr>
        <w:tab/>
        <w:t xml:space="preserve">Ball TM, Sullivan S, Flagan T, Hitchcock CA, Simmons A,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Selective effects of social anxiety, anxiety sensitivity, and negative affectivity on the neural bases of emotional face processing. </w:t>
      </w:r>
      <w:r w:rsidRPr="00A74427">
        <w:rPr>
          <w:rFonts w:asciiTheme="minorHAnsi" w:hAnsiTheme="minorHAnsi" w:cs="Helvetica"/>
          <w:i/>
          <w:iCs/>
          <w:sz w:val="22"/>
          <w:szCs w:val="22"/>
        </w:rPr>
        <w:t xml:space="preserve">Neuroimage. </w:t>
      </w:r>
      <w:r w:rsidRPr="00A74427">
        <w:rPr>
          <w:rFonts w:asciiTheme="minorHAnsi" w:hAnsiTheme="minorHAnsi" w:cs="Helvetica"/>
          <w:sz w:val="22"/>
          <w:szCs w:val="22"/>
        </w:rPr>
        <w:t xml:space="preserve">Jan 16 2012;59(2):1879-1887.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197.</w:t>
      </w:r>
      <w:r w:rsidRPr="00A74427">
        <w:rPr>
          <w:rFonts w:asciiTheme="minorHAnsi" w:hAnsiTheme="minorHAnsi" w:cs="Helvetica"/>
          <w:sz w:val="22"/>
          <w:szCs w:val="22"/>
        </w:rPr>
        <w:tab/>
        <w:t xml:space="preserve">Cattie JE, Woods SP, Iudicello JE, Posada C, Grant I. Elevated neurobehavioral symptoms are associated with everyday functioning problems in chronic methamphetamine users. </w:t>
      </w:r>
      <w:r w:rsidRPr="00A74427">
        <w:rPr>
          <w:rFonts w:asciiTheme="minorHAnsi" w:hAnsiTheme="minorHAnsi" w:cs="Helvetica"/>
          <w:i/>
          <w:iCs/>
          <w:sz w:val="22"/>
          <w:szCs w:val="22"/>
        </w:rPr>
        <w:t xml:space="preserve">J Neuropsychiatry Clin Neurosci. </w:t>
      </w:r>
      <w:r w:rsidRPr="00A74427">
        <w:rPr>
          <w:rFonts w:asciiTheme="minorHAnsi" w:hAnsiTheme="minorHAnsi" w:cs="Helvetica"/>
          <w:sz w:val="22"/>
          <w:szCs w:val="22"/>
        </w:rPr>
        <w:t xml:space="preserve">Summer 2012;24(3):331-339.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198.</w:t>
      </w:r>
      <w:r w:rsidRPr="00A74427">
        <w:rPr>
          <w:rFonts w:asciiTheme="minorHAnsi" w:hAnsiTheme="minorHAnsi" w:cs="Helvetica"/>
          <w:sz w:val="22"/>
          <w:szCs w:val="22"/>
        </w:rPr>
        <w:tab/>
        <w:t xml:space="preserve">Dawes CT, Loewen PJ, Schreiber D, Simmons AN, Flagan T, McElreath R, Bokemper SE, Fowler JH,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Neural basis of egalitarian behavior. </w:t>
      </w:r>
      <w:r w:rsidRPr="00A74427">
        <w:rPr>
          <w:rFonts w:asciiTheme="minorHAnsi" w:hAnsiTheme="minorHAnsi" w:cs="Helvetica"/>
          <w:i/>
          <w:iCs/>
          <w:sz w:val="22"/>
          <w:szCs w:val="22"/>
        </w:rPr>
        <w:t xml:space="preserve">Proc Natl Acad Sci U S A. </w:t>
      </w:r>
      <w:r w:rsidRPr="00A74427">
        <w:rPr>
          <w:rFonts w:asciiTheme="minorHAnsi" w:hAnsiTheme="minorHAnsi" w:cs="Helvetica"/>
          <w:sz w:val="22"/>
          <w:szCs w:val="22"/>
        </w:rPr>
        <w:t xml:space="preserve">Apr 9 2012.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199.</w:t>
      </w:r>
      <w:r w:rsidRPr="00A74427">
        <w:rPr>
          <w:rFonts w:asciiTheme="minorHAnsi" w:hAnsiTheme="minorHAnsi" w:cs="Helvetica"/>
          <w:sz w:val="22"/>
          <w:szCs w:val="22"/>
        </w:rPr>
        <w:tab/>
        <w:t xml:space="preserve">Fonzo GA, Flagan TM, Sullivan S, Allard CB, Grimes EM, Simmons AN,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Neural functional and structural correlates of childhood maltreatment in women with intimate-partner violence-related posttraumatic stress disorder. </w:t>
      </w:r>
      <w:r w:rsidRPr="00A74427">
        <w:rPr>
          <w:rFonts w:asciiTheme="minorHAnsi" w:hAnsiTheme="minorHAnsi" w:cs="Helvetica"/>
          <w:i/>
          <w:iCs/>
          <w:sz w:val="22"/>
          <w:szCs w:val="22"/>
        </w:rPr>
        <w:t xml:space="preserve">Psychiatry Res. </w:t>
      </w:r>
      <w:r w:rsidRPr="00A74427">
        <w:rPr>
          <w:rFonts w:asciiTheme="minorHAnsi" w:hAnsiTheme="minorHAnsi" w:cs="Helvetica"/>
          <w:sz w:val="22"/>
          <w:szCs w:val="22"/>
        </w:rPr>
        <w:t xml:space="preserve">Nov 12 2012.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200.</w:t>
      </w:r>
      <w:r w:rsidRPr="00A74427">
        <w:rPr>
          <w:rFonts w:asciiTheme="minorHAnsi" w:hAnsiTheme="minorHAnsi" w:cs="Helvetica"/>
          <w:sz w:val="22"/>
          <w:szCs w:val="22"/>
        </w:rPr>
        <w:tab/>
        <w:t xml:space="preserve">Kruschwitz JD, Simmons AN, Flagan T,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Nothing to lose: Processing blindness to potential losses drives thrill and adventure seekers. </w:t>
      </w:r>
      <w:r w:rsidRPr="00A74427">
        <w:rPr>
          <w:rFonts w:asciiTheme="minorHAnsi" w:hAnsiTheme="minorHAnsi" w:cs="Helvetica"/>
          <w:i/>
          <w:iCs/>
          <w:sz w:val="22"/>
          <w:szCs w:val="22"/>
        </w:rPr>
        <w:t xml:space="preserve">Neuroimage. </w:t>
      </w:r>
      <w:r w:rsidRPr="00A74427">
        <w:rPr>
          <w:rFonts w:asciiTheme="minorHAnsi" w:hAnsiTheme="minorHAnsi" w:cs="Helvetica"/>
          <w:sz w:val="22"/>
          <w:szCs w:val="22"/>
        </w:rPr>
        <w:t>Feb 1 2012;59(3):2850-2859. PMCID: 3256346.</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201.</w:t>
      </w:r>
      <w:r w:rsidRPr="00A74427">
        <w:rPr>
          <w:rFonts w:asciiTheme="minorHAnsi" w:hAnsiTheme="minorHAnsi" w:cs="Helvetica"/>
          <w:sz w:val="22"/>
          <w:szCs w:val="22"/>
        </w:rPr>
        <w:tab/>
        <w:t xml:space="preserve">O'Brien JW, Norman AL, Fryer SL, Tapert SF,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Jones KL, Riley EP, Mattson SN. Effect of Predictive Cuing on Response Inhibition in Children with Heavy Prenatal Alcohol Exposure. </w:t>
      </w:r>
      <w:r w:rsidRPr="00A74427">
        <w:rPr>
          <w:rFonts w:asciiTheme="minorHAnsi" w:hAnsiTheme="minorHAnsi" w:cs="Helvetica"/>
          <w:i/>
          <w:iCs/>
          <w:sz w:val="22"/>
          <w:szCs w:val="22"/>
        </w:rPr>
        <w:t xml:space="preserve">Alcohol Clin Exp Res. </w:t>
      </w:r>
      <w:r w:rsidRPr="00A74427">
        <w:rPr>
          <w:rFonts w:asciiTheme="minorHAnsi" w:hAnsiTheme="minorHAnsi" w:cs="Helvetica"/>
          <w:sz w:val="22"/>
          <w:szCs w:val="22"/>
        </w:rPr>
        <w:t xml:space="preserve">Oct 24 2012.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202.</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Flagan T, Simmons AN, Gillis K, Kotturi S, Thom N, Johnson DC, Van Orden KF, Davenport PW, Swain JL. Subjecting elite athletes to inspiratory breathing load reveals behavioral and neural signatures of optimal performers in extreme environments. </w:t>
      </w:r>
      <w:r w:rsidRPr="00A74427">
        <w:rPr>
          <w:rFonts w:asciiTheme="minorHAnsi" w:hAnsiTheme="minorHAnsi" w:cs="Helvetica"/>
          <w:i/>
          <w:iCs/>
          <w:sz w:val="22"/>
          <w:szCs w:val="22"/>
        </w:rPr>
        <w:t xml:space="preserve">PLoS One. </w:t>
      </w:r>
      <w:r w:rsidRPr="00A74427">
        <w:rPr>
          <w:rFonts w:asciiTheme="minorHAnsi" w:hAnsiTheme="minorHAnsi" w:cs="Helvetica"/>
          <w:sz w:val="22"/>
          <w:szCs w:val="22"/>
        </w:rPr>
        <w:t>2012;7(1):e29394. PMCID: 3261851.</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203.</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Schuckit MA, Tapert SF, Tolentino NJ, Matthews SC, Smith TL, Trim RS, Hall SA, Simmons AN. High Versus Low Level of Response to Alcohol: Evidence of Differential Reactivity to Emotional Stimuli. </w:t>
      </w:r>
      <w:r w:rsidRPr="00A74427">
        <w:rPr>
          <w:rFonts w:asciiTheme="minorHAnsi" w:hAnsiTheme="minorHAnsi" w:cs="Helvetica"/>
          <w:i/>
          <w:iCs/>
          <w:sz w:val="22"/>
          <w:szCs w:val="22"/>
        </w:rPr>
        <w:t xml:space="preserve">Biol Psychiatry. </w:t>
      </w:r>
      <w:r w:rsidRPr="00A74427">
        <w:rPr>
          <w:rFonts w:asciiTheme="minorHAnsi" w:hAnsiTheme="minorHAnsi" w:cs="Helvetica"/>
          <w:sz w:val="22"/>
          <w:szCs w:val="22"/>
        </w:rPr>
        <w:t xml:space="preserve">May 16 2012.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204.</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Yu AJ. Emotion and decision-making: affect-driven belief systems in anxiety and depression. </w:t>
      </w:r>
      <w:r w:rsidRPr="00A74427">
        <w:rPr>
          <w:rFonts w:asciiTheme="minorHAnsi" w:hAnsiTheme="minorHAnsi" w:cs="Helvetica"/>
          <w:i/>
          <w:iCs/>
          <w:sz w:val="22"/>
          <w:szCs w:val="22"/>
        </w:rPr>
        <w:t xml:space="preserve">Trends Cogn Sci. </w:t>
      </w:r>
      <w:r w:rsidRPr="00A74427">
        <w:rPr>
          <w:rFonts w:asciiTheme="minorHAnsi" w:hAnsiTheme="minorHAnsi" w:cs="Helvetica"/>
          <w:sz w:val="22"/>
          <w:szCs w:val="22"/>
        </w:rPr>
        <w:t xml:space="preserve">Sep 2012;16(9):476-483.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205.</w:t>
      </w:r>
      <w:r w:rsidRPr="00A74427">
        <w:rPr>
          <w:rFonts w:asciiTheme="minorHAnsi" w:hAnsiTheme="minorHAnsi" w:cs="Helvetica"/>
          <w:sz w:val="22"/>
          <w:szCs w:val="22"/>
        </w:rPr>
        <w:tab/>
        <w:t xml:space="preserve">Perlman G, Simmons AN, Wu J, Hahn KS, Tapert SF, Max JE,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Brown GG, Frank GK, Campbell-Sills L, Yang TT. Amygdala response and functional connectivity during emotion regulation: A study of 14 depressed adolescents. </w:t>
      </w:r>
      <w:r w:rsidRPr="00A74427">
        <w:rPr>
          <w:rFonts w:asciiTheme="minorHAnsi" w:hAnsiTheme="minorHAnsi" w:cs="Helvetica"/>
          <w:i/>
          <w:iCs/>
          <w:sz w:val="22"/>
          <w:szCs w:val="22"/>
        </w:rPr>
        <w:t xml:space="preserve">J Affect Disord. </w:t>
      </w:r>
      <w:r w:rsidRPr="00A74427">
        <w:rPr>
          <w:rFonts w:asciiTheme="minorHAnsi" w:hAnsiTheme="minorHAnsi" w:cs="Helvetica"/>
          <w:sz w:val="22"/>
          <w:szCs w:val="22"/>
        </w:rPr>
        <w:t xml:space="preserve">Mar 6 2012. PMCID: </w:t>
      </w:r>
    </w:p>
    <w:p w:rsidR="00A74427" w:rsidRPr="00A74427" w:rsidRDefault="00A74427" w:rsidP="000C28EA">
      <w:pPr>
        <w:autoSpaceDE w:val="0"/>
        <w:autoSpaceDN w:val="0"/>
        <w:adjustRightInd w:val="0"/>
        <w:ind w:left="450" w:right="-720" w:hanging="450"/>
        <w:rPr>
          <w:rFonts w:asciiTheme="minorHAnsi" w:hAnsiTheme="minorHAnsi" w:cs="Helvetica"/>
          <w:sz w:val="22"/>
          <w:szCs w:val="22"/>
        </w:rPr>
      </w:pPr>
      <w:r w:rsidRPr="00A74427">
        <w:rPr>
          <w:rFonts w:asciiTheme="minorHAnsi" w:hAnsiTheme="minorHAnsi" w:cs="Helvetica"/>
          <w:b/>
          <w:bCs/>
          <w:sz w:val="22"/>
          <w:szCs w:val="22"/>
        </w:rPr>
        <w:t>206.</w:t>
      </w:r>
      <w:r w:rsidRPr="00A74427">
        <w:rPr>
          <w:rFonts w:asciiTheme="minorHAnsi" w:hAnsiTheme="minorHAnsi" w:cs="Helvetica"/>
          <w:sz w:val="22"/>
          <w:szCs w:val="22"/>
        </w:rPr>
        <w:tab/>
        <w:t xml:space="preserve">Schuckit MA, Tapert S, Matthews SC,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Tolentino NJ, Smith TL, Trim RS, Hall S, Simmons A. FMRI differences between subjects with low and high responses to alcohol during a stop signal task. </w:t>
      </w:r>
      <w:r w:rsidRPr="00A74427">
        <w:rPr>
          <w:rFonts w:asciiTheme="minorHAnsi" w:hAnsiTheme="minorHAnsi" w:cs="Helvetica"/>
          <w:i/>
          <w:iCs/>
          <w:sz w:val="22"/>
          <w:szCs w:val="22"/>
        </w:rPr>
        <w:t xml:space="preserve">Alcohol Clin Exp Res. </w:t>
      </w:r>
      <w:r w:rsidRPr="00A74427">
        <w:rPr>
          <w:rFonts w:asciiTheme="minorHAnsi" w:hAnsiTheme="minorHAnsi" w:cs="Helvetica"/>
          <w:sz w:val="22"/>
          <w:szCs w:val="22"/>
        </w:rPr>
        <w:t>Jan 2012;36(1):130-140. PMCID: 3253183.</w:t>
      </w:r>
    </w:p>
    <w:p w:rsidR="00A74427" w:rsidRPr="00A74427" w:rsidRDefault="00A74427" w:rsidP="000C28EA">
      <w:pPr>
        <w:autoSpaceDE w:val="0"/>
        <w:autoSpaceDN w:val="0"/>
        <w:adjustRightInd w:val="0"/>
        <w:ind w:left="547" w:right="-720" w:hanging="547"/>
        <w:rPr>
          <w:rFonts w:asciiTheme="minorHAnsi" w:hAnsiTheme="minorHAnsi" w:cs="Helvetica"/>
          <w:sz w:val="22"/>
          <w:szCs w:val="22"/>
        </w:rPr>
      </w:pPr>
      <w:r w:rsidRPr="00A74427">
        <w:rPr>
          <w:rFonts w:asciiTheme="minorHAnsi" w:hAnsiTheme="minorHAnsi" w:cs="Helvetica"/>
          <w:b/>
          <w:bCs/>
          <w:sz w:val="22"/>
          <w:szCs w:val="22"/>
        </w:rPr>
        <w:t>207.</w:t>
      </w:r>
      <w:r w:rsidRPr="00A74427">
        <w:rPr>
          <w:rFonts w:asciiTheme="minorHAnsi" w:hAnsiTheme="minorHAnsi" w:cs="Helvetica"/>
          <w:sz w:val="22"/>
          <w:szCs w:val="22"/>
        </w:rPr>
        <w:tab/>
        <w:t xml:space="preserve">Simmons AN, Fitzpatrick S, Strigo IA, Potterat EG, Johnson DC, Matthews SC, Van Orden KF, Swain JL,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Altered insula activation in anticipation of changing emotional states: neural mechanisms underlying cognitive flexibility in special operations forces personnel. </w:t>
      </w:r>
      <w:r w:rsidRPr="00A74427">
        <w:rPr>
          <w:rFonts w:asciiTheme="minorHAnsi" w:hAnsiTheme="minorHAnsi" w:cs="Helvetica"/>
          <w:i/>
          <w:iCs/>
          <w:sz w:val="22"/>
          <w:szCs w:val="22"/>
        </w:rPr>
        <w:t xml:space="preserve">Neuroreport. </w:t>
      </w:r>
      <w:r w:rsidRPr="00A74427">
        <w:rPr>
          <w:rFonts w:asciiTheme="minorHAnsi" w:hAnsiTheme="minorHAnsi" w:cs="Helvetica"/>
          <w:sz w:val="22"/>
          <w:szCs w:val="22"/>
        </w:rPr>
        <w:t xml:space="preserve">Jan 20 2012;23(4):234-239. PMCID: </w:t>
      </w:r>
    </w:p>
    <w:p w:rsidR="00A74427" w:rsidRPr="00A74427" w:rsidRDefault="00A74427" w:rsidP="000C28EA">
      <w:pPr>
        <w:autoSpaceDE w:val="0"/>
        <w:autoSpaceDN w:val="0"/>
        <w:adjustRightInd w:val="0"/>
        <w:ind w:left="547" w:right="-720" w:hanging="547"/>
        <w:rPr>
          <w:rFonts w:asciiTheme="minorHAnsi" w:hAnsiTheme="minorHAnsi" w:cs="Helvetica"/>
          <w:sz w:val="22"/>
          <w:szCs w:val="22"/>
        </w:rPr>
      </w:pPr>
      <w:r w:rsidRPr="00A74427">
        <w:rPr>
          <w:rFonts w:asciiTheme="minorHAnsi" w:hAnsiTheme="minorHAnsi" w:cs="Helvetica"/>
          <w:b/>
          <w:bCs/>
          <w:sz w:val="22"/>
          <w:szCs w:val="22"/>
        </w:rPr>
        <w:t>208.</w:t>
      </w:r>
      <w:r w:rsidRPr="00A74427">
        <w:rPr>
          <w:rFonts w:asciiTheme="minorHAnsi" w:hAnsiTheme="minorHAnsi" w:cs="Helvetica"/>
          <w:sz w:val="22"/>
          <w:szCs w:val="22"/>
        </w:rPr>
        <w:tab/>
        <w:t xml:space="preserve">Simmons AN, Flagan TM, Wittmann M, Strigo IA, Matthews SC, Donovan H, Lohr JB,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The effects of temporal unpredictability in anticipation of negative events in combat veterans with PTSD. </w:t>
      </w:r>
      <w:r w:rsidRPr="00A74427">
        <w:rPr>
          <w:rFonts w:asciiTheme="minorHAnsi" w:hAnsiTheme="minorHAnsi" w:cs="Helvetica"/>
          <w:i/>
          <w:iCs/>
          <w:sz w:val="22"/>
          <w:szCs w:val="22"/>
        </w:rPr>
        <w:t xml:space="preserve">J Affect Disord. </w:t>
      </w:r>
      <w:r w:rsidRPr="00A74427">
        <w:rPr>
          <w:rFonts w:asciiTheme="minorHAnsi" w:hAnsiTheme="minorHAnsi" w:cs="Helvetica"/>
          <w:sz w:val="22"/>
          <w:szCs w:val="22"/>
        </w:rPr>
        <w:t xml:space="preserve">Aug 18 2012. PMCID: </w:t>
      </w:r>
    </w:p>
    <w:p w:rsidR="00A74427" w:rsidRPr="00A74427" w:rsidRDefault="00A74427" w:rsidP="000C28EA">
      <w:pPr>
        <w:autoSpaceDE w:val="0"/>
        <w:autoSpaceDN w:val="0"/>
        <w:adjustRightInd w:val="0"/>
        <w:ind w:left="547" w:right="-720" w:hanging="547"/>
        <w:rPr>
          <w:rFonts w:asciiTheme="minorHAnsi" w:hAnsiTheme="minorHAnsi" w:cs="Helvetica"/>
          <w:sz w:val="22"/>
          <w:szCs w:val="22"/>
        </w:rPr>
      </w:pPr>
      <w:r w:rsidRPr="00A74427">
        <w:rPr>
          <w:rFonts w:asciiTheme="minorHAnsi" w:hAnsiTheme="minorHAnsi" w:cs="Helvetica"/>
          <w:b/>
          <w:bCs/>
          <w:sz w:val="22"/>
          <w:szCs w:val="22"/>
        </w:rPr>
        <w:t>209.</w:t>
      </w:r>
      <w:r w:rsidRPr="00A74427">
        <w:rPr>
          <w:rFonts w:asciiTheme="minorHAnsi" w:hAnsiTheme="minorHAnsi" w:cs="Helvetica"/>
          <w:sz w:val="22"/>
          <w:szCs w:val="22"/>
        </w:rPr>
        <w:tab/>
        <w:t xml:space="preserve">Stewart JL, Flagan TM, May AC, Reske M, Simmons AN,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Young Adults at Risk for Stimulant Dependence Show Reward Dysfunction During Reinforcement-Based Decision Making. </w:t>
      </w:r>
      <w:r w:rsidRPr="00A74427">
        <w:rPr>
          <w:rFonts w:asciiTheme="minorHAnsi" w:hAnsiTheme="minorHAnsi" w:cs="Helvetica"/>
          <w:i/>
          <w:iCs/>
          <w:sz w:val="22"/>
          <w:szCs w:val="22"/>
        </w:rPr>
        <w:t xml:space="preserve">Biol Psychiatry. </w:t>
      </w:r>
      <w:r w:rsidRPr="00A74427">
        <w:rPr>
          <w:rFonts w:asciiTheme="minorHAnsi" w:hAnsiTheme="minorHAnsi" w:cs="Helvetica"/>
          <w:sz w:val="22"/>
          <w:szCs w:val="22"/>
        </w:rPr>
        <w:t xml:space="preserve">Sep 26 2012. PMCID: </w:t>
      </w:r>
    </w:p>
    <w:p w:rsidR="00A74427" w:rsidRPr="00A74427" w:rsidRDefault="00A74427" w:rsidP="000C28EA">
      <w:pPr>
        <w:autoSpaceDE w:val="0"/>
        <w:autoSpaceDN w:val="0"/>
        <w:adjustRightInd w:val="0"/>
        <w:ind w:left="547" w:right="-720" w:hanging="547"/>
        <w:rPr>
          <w:rFonts w:asciiTheme="minorHAnsi" w:hAnsiTheme="minorHAnsi" w:cs="Helvetica"/>
          <w:sz w:val="22"/>
          <w:szCs w:val="22"/>
        </w:rPr>
      </w:pPr>
      <w:r w:rsidRPr="00A74427">
        <w:rPr>
          <w:rFonts w:asciiTheme="minorHAnsi" w:hAnsiTheme="minorHAnsi" w:cs="Helvetica"/>
          <w:b/>
          <w:bCs/>
          <w:sz w:val="22"/>
          <w:szCs w:val="22"/>
        </w:rPr>
        <w:t>210.</w:t>
      </w:r>
      <w:r w:rsidRPr="00A74427">
        <w:rPr>
          <w:rFonts w:asciiTheme="minorHAnsi" w:hAnsiTheme="minorHAnsi" w:cs="Helvetica"/>
          <w:sz w:val="22"/>
          <w:szCs w:val="22"/>
        </w:rPr>
        <w:tab/>
        <w:t xml:space="preserve">Thom NJ, Johnson DC, Flagan T, Simmons AN, Kotturi SA, Van Orden KF, Potterat EG, Swain JL,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Detecting emotion in others: increased insula and decreased medial prefrontal cortex activation during emotion processing in elite adventure racers. </w:t>
      </w:r>
      <w:r w:rsidRPr="00A74427">
        <w:rPr>
          <w:rFonts w:asciiTheme="minorHAnsi" w:hAnsiTheme="minorHAnsi" w:cs="Helvetica"/>
          <w:i/>
          <w:iCs/>
          <w:sz w:val="22"/>
          <w:szCs w:val="22"/>
        </w:rPr>
        <w:t xml:space="preserve">Soc Cogn Affect Neurosci. </w:t>
      </w:r>
      <w:r w:rsidRPr="00A74427">
        <w:rPr>
          <w:rFonts w:asciiTheme="minorHAnsi" w:hAnsiTheme="minorHAnsi" w:cs="Helvetica"/>
          <w:sz w:val="22"/>
          <w:szCs w:val="22"/>
        </w:rPr>
        <w:t xml:space="preserve">Dec 13 2012. PMCID: </w:t>
      </w:r>
    </w:p>
    <w:p w:rsidR="00A74427" w:rsidRPr="00A74427" w:rsidRDefault="00A74427" w:rsidP="000C28EA">
      <w:pPr>
        <w:autoSpaceDE w:val="0"/>
        <w:autoSpaceDN w:val="0"/>
        <w:adjustRightInd w:val="0"/>
        <w:ind w:left="547" w:right="-720" w:hanging="547"/>
        <w:rPr>
          <w:rFonts w:asciiTheme="minorHAnsi" w:hAnsiTheme="minorHAnsi" w:cs="Helvetica"/>
          <w:sz w:val="22"/>
          <w:szCs w:val="22"/>
        </w:rPr>
      </w:pPr>
      <w:r w:rsidRPr="00A74427">
        <w:rPr>
          <w:rFonts w:asciiTheme="minorHAnsi" w:hAnsiTheme="minorHAnsi" w:cs="Helvetica"/>
          <w:b/>
          <w:bCs/>
          <w:sz w:val="22"/>
          <w:szCs w:val="22"/>
        </w:rPr>
        <w:t>211.</w:t>
      </w:r>
      <w:r w:rsidRPr="00A74427">
        <w:rPr>
          <w:rFonts w:asciiTheme="minorHAnsi" w:hAnsiTheme="minorHAnsi" w:cs="Helvetica"/>
          <w:sz w:val="22"/>
          <w:szCs w:val="22"/>
        </w:rPr>
        <w:tab/>
        <w:t xml:space="preserve">Ball TM, Ramsawh HJ, Campbell-Sills L,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Prefrontal dysfunction during emotion regulation in generalized anxiety and panic disorders. </w:t>
      </w:r>
      <w:r w:rsidRPr="00A74427">
        <w:rPr>
          <w:rFonts w:asciiTheme="minorHAnsi" w:hAnsiTheme="minorHAnsi" w:cs="Helvetica"/>
          <w:i/>
          <w:iCs/>
          <w:sz w:val="22"/>
          <w:szCs w:val="22"/>
        </w:rPr>
        <w:t xml:space="preserve">Psychol Med. </w:t>
      </w:r>
      <w:r w:rsidRPr="00A74427">
        <w:rPr>
          <w:rFonts w:asciiTheme="minorHAnsi" w:hAnsiTheme="minorHAnsi" w:cs="Helvetica"/>
          <w:sz w:val="22"/>
          <w:szCs w:val="22"/>
        </w:rPr>
        <w:t xml:space="preserve">Jul 2013;43(7):1475-1486. PMCID: </w:t>
      </w:r>
    </w:p>
    <w:p w:rsidR="00A74427" w:rsidRPr="00A74427" w:rsidRDefault="00A74427" w:rsidP="000C28EA">
      <w:pPr>
        <w:autoSpaceDE w:val="0"/>
        <w:autoSpaceDN w:val="0"/>
        <w:adjustRightInd w:val="0"/>
        <w:ind w:left="547" w:right="-720" w:hanging="547"/>
        <w:rPr>
          <w:rFonts w:asciiTheme="minorHAnsi" w:hAnsiTheme="minorHAnsi" w:cs="Helvetica"/>
          <w:sz w:val="22"/>
          <w:szCs w:val="22"/>
        </w:rPr>
      </w:pPr>
      <w:r w:rsidRPr="00A74427">
        <w:rPr>
          <w:rFonts w:asciiTheme="minorHAnsi" w:hAnsiTheme="minorHAnsi" w:cs="Helvetica"/>
          <w:b/>
          <w:bCs/>
          <w:sz w:val="22"/>
          <w:szCs w:val="22"/>
        </w:rPr>
        <w:t>212.</w:t>
      </w:r>
      <w:r w:rsidRPr="00A74427">
        <w:rPr>
          <w:rFonts w:asciiTheme="minorHAnsi" w:hAnsiTheme="minorHAnsi" w:cs="Helvetica"/>
          <w:sz w:val="22"/>
          <w:szCs w:val="22"/>
        </w:rPr>
        <w:tab/>
        <w:t xml:space="preserve">Fonzo GA, Flagan TM, Sullivan S, Allard CB, Grimes EM, Simmons AN,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Neural functional and structural correlates of childhood maltreatment in women with intimate-partner violence-related posttraumatic stress disorder. </w:t>
      </w:r>
      <w:r w:rsidRPr="00A74427">
        <w:rPr>
          <w:rFonts w:asciiTheme="minorHAnsi" w:hAnsiTheme="minorHAnsi" w:cs="Helvetica"/>
          <w:i/>
          <w:iCs/>
          <w:sz w:val="22"/>
          <w:szCs w:val="22"/>
        </w:rPr>
        <w:t xml:space="preserve">Psychiatry Res. </w:t>
      </w:r>
      <w:r w:rsidRPr="00A74427">
        <w:rPr>
          <w:rFonts w:asciiTheme="minorHAnsi" w:hAnsiTheme="minorHAnsi" w:cs="Helvetica"/>
          <w:sz w:val="22"/>
          <w:szCs w:val="22"/>
        </w:rPr>
        <w:t>Feb 28 2013;211(2):93-103. PMCID: PMC3570713.</w:t>
      </w:r>
    </w:p>
    <w:p w:rsidR="00A74427" w:rsidRPr="00A74427" w:rsidRDefault="00A74427" w:rsidP="000C28EA">
      <w:pPr>
        <w:autoSpaceDE w:val="0"/>
        <w:autoSpaceDN w:val="0"/>
        <w:adjustRightInd w:val="0"/>
        <w:ind w:left="547" w:right="-720" w:hanging="547"/>
        <w:rPr>
          <w:rFonts w:asciiTheme="minorHAnsi" w:hAnsiTheme="minorHAnsi" w:cs="Helvetica"/>
          <w:sz w:val="22"/>
          <w:szCs w:val="22"/>
        </w:rPr>
      </w:pPr>
      <w:r w:rsidRPr="00A74427">
        <w:rPr>
          <w:rFonts w:asciiTheme="minorHAnsi" w:hAnsiTheme="minorHAnsi" w:cs="Helvetica"/>
          <w:b/>
          <w:bCs/>
          <w:sz w:val="22"/>
          <w:szCs w:val="22"/>
        </w:rPr>
        <w:t>213.</w:t>
      </w:r>
      <w:r w:rsidRPr="00A74427">
        <w:rPr>
          <w:rFonts w:asciiTheme="minorHAnsi" w:hAnsiTheme="minorHAnsi" w:cs="Helvetica"/>
          <w:sz w:val="22"/>
          <w:szCs w:val="22"/>
        </w:rPr>
        <w:tab/>
        <w:t xml:space="preserve">Gowin JL, Mackey S,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Altered risk-related processing in substance users: Imbalance of pain and gain. </w:t>
      </w:r>
      <w:r w:rsidRPr="00A74427">
        <w:rPr>
          <w:rFonts w:asciiTheme="minorHAnsi" w:hAnsiTheme="minorHAnsi" w:cs="Helvetica"/>
          <w:i/>
          <w:iCs/>
          <w:sz w:val="22"/>
          <w:szCs w:val="22"/>
        </w:rPr>
        <w:t xml:space="preserve">Drug Alcohol Depend. </w:t>
      </w:r>
      <w:r w:rsidRPr="00A74427">
        <w:rPr>
          <w:rFonts w:asciiTheme="minorHAnsi" w:hAnsiTheme="minorHAnsi" w:cs="Helvetica"/>
          <w:sz w:val="22"/>
          <w:szCs w:val="22"/>
        </w:rPr>
        <w:t xml:space="preserve">Apr 23 2013. PMCID: </w:t>
      </w:r>
    </w:p>
    <w:p w:rsidR="00A74427" w:rsidRPr="00A74427" w:rsidRDefault="00A74427" w:rsidP="000C28EA">
      <w:pPr>
        <w:autoSpaceDE w:val="0"/>
        <w:autoSpaceDN w:val="0"/>
        <w:adjustRightInd w:val="0"/>
        <w:ind w:left="547" w:right="-720" w:hanging="547"/>
        <w:rPr>
          <w:rFonts w:asciiTheme="minorHAnsi" w:hAnsiTheme="minorHAnsi" w:cs="Helvetica"/>
          <w:sz w:val="22"/>
          <w:szCs w:val="22"/>
        </w:rPr>
      </w:pPr>
      <w:r w:rsidRPr="00A74427">
        <w:rPr>
          <w:rFonts w:asciiTheme="minorHAnsi" w:hAnsiTheme="minorHAnsi" w:cs="Helvetica"/>
          <w:b/>
          <w:bCs/>
          <w:sz w:val="22"/>
          <w:szCs w:val="22"/>
        </w:rPr>
        <w:t>214.</w:t>
      </w:r>
      <w:r w:rsidRPr="00A74427">
        <w:rPr>
          <w:rFonts w:asciiTheme="minorHAnsi" w:hAnsiTheme="minorHAnsi" w:cs="Helvetica"/>
          <w:sz w:val="22"/>
          <w:szCs w:val="22"/>
        </w:rPr>
        <w:tab/>
        <w:t xml:space="preserve">Henry BL, Geyer MA, Buell M, Perry W, Young JW, Minassian A. Behavioral effects of chronic methamphetamine treatment in HIV-1 gp120 transgenic mice. </w:t>
      </w:r>
      <w:r w:rsidRPr="00A74427">
        <w:rPr>
          <w:rFonts w:asciiTheme="minorHAnsi" w:hAnsiTheme="minorHAnsi" w:cs="Helvetica"/>
          <w:i/>
          <w:iCs/>
          <w:sz w:val="22"/>
          <w:szCs w:val="22"/>
        </w:rPr>
        <w:t xml:space="preserve">Behav Brain Res. </w:t>
      </w:r>
      <w:r w:rsidRPr="00A74427">
        <w:rPr>
          <w:rFonts w:asciiTheme="minorHAnsi" w:hAnsiTheme="minorHAnsi" w:cs="Helvetica"/>
          <w:sz w:val="22"/>
          <w:szCs w:val="22"/>
        </w:rPr>
        <w:t>Jan 1 2013;236(1):210-220. PMCID: PMC3482284.</w:t>
      </w:r>
    </w:p>
    <w:p w:rsidR="00A74427" w:rsidRPr="00A74427" w:rsidRDefault="00A74427" w:rsidP="000C28EA">
      <w:pPr>
        <w:autoSpaceDE w:val="0"/>
        <w:autoSpaceDN w:val="0"/>
        <w:adjustRightInd w:val="0"/>
        <w:ind w:left="540" w:right="-720" w:hanging="540"/>
        <w:rPr>
          <w:rFonts w:asciiTheme="minorHAnsi" w:hAnsiTheme="minorHAnsi" w:cs="Helvetica"/>
          <w:sz w:val="22"/>
          <w:szCs w:val="22"/>
        </w:rPr>
      </w:pPr>
      <w:r w:rsidRPr="00A74427">
        <w:rPr>
          <w:rFonts w:asciiTheme="minorHAnsi" w:hAnsiTheme="minorHAnsi" w:cs="Helvetica"/>
          <w:b/>
          <w:bCs/>
          <w:sz w:val="22"/>
          <w:szCs w:val="22"/>
        </w:rPr>
        <w:t>215.</w:t>
      </w:r>
      <w:r w:rsidRPr="00A74427">
        <w:rPr>
          <w:rFonts w:asciiTheme="minorHAnsi" w:hAnsiTheme="minorHAnsi" w:cs="Helvetica"/>
          <w:sz w:val="22"/>
          <w:szCs w:val="22"/>
        </w:rPr>
        <w:tab/>
        <w:t xml:space="preserve">Mackey S,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 Are there volumetric brain differences associated with the use of cocaine and amphetamine-type stimulants? </w:t>
      </w:r>
      <w:r w:rsidRPr="00A74427">
        <w:rPr>
          <w:rFonts w:asciiTheme="minorHAnsi" w:hAnsiTheme="minorHAnsi" w:cs="Helvetica"/>
          <w:i/>
          <w:iCs/>
          <w:sz w:val="22"/>
          <w:szCs w:val="22"/>
        </w:rPr>
        <w:t xml:space="preserve">Neurosci Biobehav Rev. </w:t>
      </w:r>
      <w:r w:rsidRPr="00A74427">
        <w:rPr>
          <w:rFonts w:asciiTheme="minorHAnsi" w:hAnsiTheme="minorHAnsi" w:cs="Helvetica"/>
          <w:sz w:val="22"/>
          <w:szCs w:val="22"/>
        </w:rPr>
        <w:t>Mar 2013;37(3):300-316. PMCID: PMC3604030.</w:t>
      </w:r>
    </w:p>
    <w:p w:rsidR="00A74427" w:rsidRPr="00A74427" w:rsidRDefault="00A74427" w:rsidP="000C28EA">
      <w:pPr>
        <w:autoSpaceDE w:val="0"/>
        <w:autoSpaceDN w:val="0"/>
        <w:adjustRightInd w:val="0"/>
        <w:ind w:left="540" w:right="-720" w:hanging="540"/>
        <w:rPr>
          <w:rFonts w:asciiTheme="minorHAnsi" w:hAnsiTheme="minorHAnsi" w:cs="Helvetica"/>
          <w:sz w:val="22"/>
          <w:szCs w:val="22"/>
        </w:rPr>
      </w:pPr>
      <w:r w:rsidRPr="00A74427">
        <w:rPr>
          <w:rFonts w:asciiTheme="minorHAnsi" w:hAnsiTheme="minorHAnsi" w:cs="Helvetica"/>
          <w:b/>
          <w:bCs/>
          <w:sz w:val="22"/>
          <w:szCs w:val="22"/>
        </w:rPr>
        <w:t>216.</w:t>
      </w:r>
      <w:r w:rsidRPr="00A74427">
        <w:rPr>
          <w:rFonts w:asciiTheme="minorHAnsi" w:hAnsiTheme="minorHAnsi" w:cs="Helvetica"/>
          <w:sz w:val="22"/>
          <w:szCs w:val="22"/>
        </w:rPr>
        <w:tab/>
        <w:t xml:space="preserve">Mano QR, Brown GG, Bolden K, Aupperle R, Sullivan S,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Stein MB. Curvilinear relationship between phonological working memory load and social-emotional modulation. </w:t>
      </w:r>
      <w:r w:rsidRPr="00A74427">
        <w:rPr>
          <w:rFonts w:asciiTheme="minorHAnsi" w:hAnsiTheme="minorHAnsi" w:cs="Helvetica"/>
          <w:i/>
          <w:iCs/>
          <w:sz w:val="22"/>
          <w:szCs w:val="22"/>
        </w:rPr>
        <w:t xml:space="preserve">Cogn Emot. </w:t>
      </w:r>
      <w:r w:rsidRPr="00A74427">
        <w:rPr>
          <w:rFonts w:asciiTheme="minorHAnsi" w:hAnsiTheme="minorHAnsi" w:cs="Helvetica"/>
          <w:sz w:val="22"/>
          <w:szCs w:val="22"/>
        </w:rPr>
        <w:t xml:space="preserve">Aug 28 2013;27(2):283-304. PMCID: </w:t>
      </w:r>
    </w:p>
    <w:p w:rsidR="00A74427" w:rsidRPr="00A74427" w:rsidRDefault="00A74427" w:rsidP="000C28EA">
      <w:pPr>
        <w:autoSpaceDE w:val="0"/>
        <w:autoSpaceDN w:val="0"/>
        <w:adjustRightInd w:val="0"/>
        <w:ind w:left="540" w:right="-720" w:hanging="540"/>
        <w:rPr>
          <w:rFonts w:asciiTheme="minorHAnsi" w:hAnsiTheme="minorHAnsi" w:cs="Helvetica"/>
          <w:sz w:val="22"/>
          <w:szCs w:val="22"/>
        </w:rPr>
      </w:pPr>
      <w:r w:rsidRPr="00A74427">
        <w:rPr>
          <w:rFonts w:asciiTheme="minorHAnsi" w:hAnsiTheme="minorHAnsi" w:cs="Helvetica"/>
          <w:b/>
          <w:bCs/>
          <w:sz w:val="22"/>
          <w:szCs w:val="22"/>
        </w:rPr>
        <w:t>217.</w:t>
      </w:r>
      <w:r w:rsidRPr="00A74427">
        <w:rPr>
          <w:rFonts w:asciiTheme="minorHAnsi" w:hAnsiTheme="minorHAnsi" w:cs="Helvetica"/>
          <w:sz w:val="22"/>
          <w:szCs w:val="22"/>
        </w:rPr>
        <w:tab/>
        <w:t xml:space="preserve">May AC, Stewart JL, Migliorini R, Tapert SF,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Methamphetamine dependent individuals show attenuated brain response to pleasant interoceptive stimuli. </w:t>
      </w:r>
      <w:r w:rsidRPr="00A74427">
        <w:rPr>
          <w:rFonts w:asciiTheme="minorHAnsi" w:hAnsiTheme="minorHAnsi" w:cs="Helvetica"/>
          <w:i/>
          <w:iCs/>
          <w:sz w:val="22"/>
          <w:szCs w:val="22"/>
        </w:rPr>
        <w:t xml:space="preserve">Drug Alcohol Depend. </w:t>
      </w:r>
      <w:r w:rsidRPr="00A74427">
        <w:rPr>
          <w:rFonts w:asciiTheme="minorHAnsi" w:hAnsiTheme="minorHAnsi" w:cs="Helvetica"/>
          <w:sz w:val="22"/>
          <w:szCs w:val="22"/>
        </w:rPr>
        <w:t xml:space="preserve">Jun 24 2013. PMCID: </w:t>
      </w:r>
    </w:p>
    <w:p w:rsidR="00A74427" w:rsidRPr="00A74427" w:rsidRDefault="00A74427" w:rsidP="000C28EA">
      <w:pPr>
        <w:autoSpaceDE w:val="0"/>
        <w:autoSpaceDN w:val="0"/>
        <w:adjustRightInd w:val="0"/>
        <w:ind w:left="540" w:right="-720" w:hanging="540"/>
        <w:rPr>
          <w:rFonts w:asciiTheme="minorHAnsi" w:hAnsiTheme="minorHAnsi" w:cs="Helvetica"/>
          <w:sz w:val="22"/>
          <w:szCs w:val="22"/>
        </w:rPr>
      </w:pPr>
      <w:r w:rsidRPr="00A74427">
        <w:rPr>
          <w:rFonts w:asciiTheme="minorHAnsi" w:hAnsiTheme="minorHAnsi" w:cs="Helvetica"/>
          <w:b/>
          <w:bCs/>
          <w:sz w:val="22"/>
          <w:szCs w:val="22"/>
        </w:rPr>
        <w:t>218.</w:t>
      </w:r>
      <w:r w:rsidRPr="00A74427">
        <w:rPr>
          <w:rFonts w:asciiTheme="minorHAnsi" w:hAnsiTheme="minorHAnsi" w:cs="Helvetica"/>
          <w:sz w:val="22"/>
          <w:szCs w:val="22"/>
        </w:rPr>
        <w:tab/>
        <w:t xml:space="preserve">Mednick SC, McDevitt EA, Walsh JK, Wamsley E,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 Kanady JC, Drummond SP. The critical role of sleep spindles in hippocampal-dependent memory: a pharmacology study. </w:t>
      </w:r>
      <w:r w:rsidRPr="00A74427">
        <w:rPr>
          <w:rFonts w:asciiTheme="minorHAnsi" w:hAnsiTheme="minorHAnsi" w:cs="Helvetica"/>
          <w:i/>
          <w:iCs/>
          <w:sz w:val="22"/>
          <w:szCs w:val="22"/>
        </w:rPr>
        <w:t xml:space="preserve">J Neurosci. </w:t>
      </w:r>
      <w:r w:rsidRPr="00A74427">
        <w:rPr>
          <w:rFonts w:asciiTheme="minorHAnsi" w:hAnsiTheme="minorHAnsi" w:cs="Helvetica"/>
          <w:sz w:val="22"/>
          <w:szCs w:val="22"/>
        </w:rPr>
        <w:t xml:space="preserve">Mar 6 2013;33(10):4494-4504. PMCID: </w:t>
      </w:r>
    </w:p>
    <w:p w:rsidR="00A74427" w:rsidRPr="00A74427" w:rsidRDefault="00A74427" w:rsidP="000C28EA">
      <w:pPr>
        <w:autoSpaceDE w:val="0"/>
        <w:autoSpaceDN w:val="0"/>
        <w:adjustRightInd w:val="0"/>
        <w:ind w:left="540" w:right="-720" w:hanging="540"/>
        <w:rPr>
          <w:rFonts w:asciiTheme="minorHAnsi" w:hAnsiTheme="minorHAnsi" w:cs="Helvetica"/>
          <w:sz w:val="22"/>
          <w:szCs w:val="22"/>
        </w:rPr>
      </w:pPr>
      <w:r w:rsidRPr="00A74427">
        <w:rPr>
          <w:rFonts w:asciiTheme="minorHAnsi" w:hAnsiTheme="minorHAnsi" w:cs="Helvetica"/>
          <w:b/>
          <w:bCs/>
          <w:sz w:val="22"/>
          <w:szCs w:val="22"/>
        </w:rPr>
        <w:t>219.</w:t>
      </w:r>
      <w:r w:rsidRPr="00A74427">
        <w:rPr>
          <w:rFonts w:asciiTheme="minorHAnsi" w:hAnsiTheme="minorHAnsi" w:cs="Helvetica"/>
          <w:sz w:val="22"/>
          <w:szCs w:val="22"/>
        </w:rPr>
        <w:tab/>
        <w:t xml:space="preserve">O'Brien JW, Norman AL, Fryer SL, Tapert SF,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Jones KL, Riley EP, Mattson SN. Effect of predictive cuing on response inhibition in children with heavy prenatal alcohol exposure. </w:t>
      </w:r>
      <w:r w:rsidRPr="00A74427">
        <w:rPr>
          <w:rFonts w:asciiTheme="minorHAnsi" w:hAnsiTheme="minorHAnsi" w:cs="Helvetica"/>
          <w:i/>
          <w:iCs/>
          <w:sz w:val="22"/>
          <w:szCs w:val="22"/>
        </w:rPr>
        <w:t xml:space="preserve">Alcohol Clin Exp Res. </w:t>
      </w:r>
      <w:r w:rsidRPr="00A74427">
        <w:rPr>
          <w:rFonts w:asciiTheme="minorHAnsi" w:hAnsiTheme="minorHAnsi" w:cs="Helvetica"/>
          <w:sz w:val="22"/>
          <w:szCs w:val="22"/>
        </w:rPr>
        <w:t xml:space="preserve">Apr 2013;37(4):644-654. PMCID: </w:t>
      </w:r>
    </w:p>
    <w:p w:rsidR="00A74427" w:rsidRPr="00A74427" w:rsidRDefault="00A74427" w:rsidP="000C28EA">
      <w:pPr>
        <w:autoSpaceDE w:val="0"/>
        <w:autoSpaceDN w:val="0"/>
        <w:adjustRightInd w:val="0"/>
        <w:ind w:left="540" w:right="-720" w:hanging="540"/>
        <w:rPr>
          <w:rFonts w:asciiTheme="minorHAnsi" w:hAnsiTheme="minorHAnsi" w:cs="Helvetica"/>
          <w:sz w:val="22"/>
          <w:szCs w:val="22"/>
        </w:rPr>
      </w:pPr>
      <w:r w:rsidRPr="00A74427">
        <w:rPr>
          <w:rFonts w:asciiTheme="minorHAnsi" w:hAnsiTheme="minorHAnsi" w:cs="Helvetica"/>
          <w:b/>
          <w:bCs/>
          <w:sz w:val="22"/>
          <w:szCs w:val="22"/>
        </w:rPr>
        <w:t>220.</w:t>
      </w:r>
      <w:r w:rsidRPr="00A74427">
        <w:rPr>
          <w:rFonts w:asciiTheme="minorHAnsi" w:hAnsiTheme="minorHAnsi" w:cs="Helvetica"/>
          <w:sz w:val="22"/>
          <w:szCs w:val="22"/>
        </w:rPr>
        <w:tab/>
        <w:t xml:space="preserve">Oberndorfer TA, Frank GK, Simmons AN, Wagner A, McCurdy D, Fudge JL, Yang TT,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Kaye WH. Altered Insula Response to Sweet Taste Processing After Recovery From Anorexia and Bulimia Nervosa. </w:t>
      </w:r>
      <w:r w:rsidRPr="00A74427">
        <w:rPr>
          <w:rFonts w:asciiTheme="minorHAnsi" w:hAnsiTheme="minorHAnsi" w:cs="Helvetica"/>
          <w:i/>
          <w:iCs/>
          <w:sz w:val="22"/>
          <w:szCs w:val="22"/>
        </w:rPr>
        <w:t xml:space="preserve">Am J Psychiatry. </w:t>
      </w:r>
      <w:r w:rsidRPr="00A74427">
        <w:rPr>
          <w:rFonts w:asciiTheme="minorHAnsi" w:hAnsiTheme="minorHAnsi" w:cs="Helvetica"/>
          <w:sz w:val="22"/>
          <w:szCs w:val="22"/>
        </w:rPr>
        <w:t xml:space="preserve">Jun 4 2013. PMCID: </w:t>
      </w:r>
    </w:p>
    <w:p w:rsidR="00A74427" w:rsidRPr="00A74427" w:rsidRDefault="00A74427" w:rsidP="000C28EA">
      <w:pPr>
        <w:autoSpaceDE w:val="0"/>
        <w:autoSpaceDN w:val="0"/>
        <w:adjustRightInd w:val="0"/>
        <w:ind w:left="540" w:right="-720" w:hanging="540"/>
        <w:rPr>
          <w:rFonts w:asciiTheme="minorHAnsi" w:hAnsiTheme="minorHAnsi" w:cs="Helvetica"/>
          <w:sz w:val="22"/>
          <w:szCs w:val="22"/>
        </w:rPr>
      </w:pPr>
      <w:r w:rsidRPr="00A74427">
        <w:rPr>
          <w:rFonts w:asciiTheme="minorHAnsi" w:hAnsiTheme="minorHAnsi" w:cs="Helvetica"/>
          <w:b/>
          <w:bCs/>
          <w:sz w:val="22"/>
          <w:szCs w:val="22"/>
        </w:rPr>
        <w:t>221.</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The breathing conundrum-interoceptive sensitivity and anxiety. </w:t>
      </w:r>
      <w:r w:rsidRPr="00A74427">
        <w:rPr>
          <w:rFonts w:asciiTheme="minorHAnsi" w:hAnsiTheme="minorHAnsi" w:cs="Helvetica"/>
          <w:i/>
          <w:iCs/>
          <w:sz w:val="22"/>
          <w:szCs w:val="22"/>
        </w:rPr>
        <w:t xml:space="preserve">Depress Anxiety. </w:t>
      </w:r>
      <w:r w:rsidRPr="00A74427">
        <w:rPr>
          <w:rFonts w:asciiTheme="minorHAnsi" w:hAnsiTheme="minorHAnsi" w:cs="Helvetica"/>
          <w:sz w:val="22"/>
          <w:szCs w:val="22"/>
        </w:rPr>
        <w:t xml:space="preserve">Apr 2013;30(4):315-320. PMCID: </w:t>
      </w:r>
    </w:p>
    <w:p w:rsidR="00A74427" w:rsidRPr="00A74427" w:rsidRDefault="00A74427" w:rsidP="000C28EA">
      <w:pPr>
        <w:autoSpaceDE w:val="0"/>
        <w:autoSpaceDN w:val="0"/>
        <w:adjustRightInd w:val="0"/>
        <w:ind w:left="540" w:right="-720" w:hanging="540"/>
        <w:rPr>
          <w:rFonts w:asciiTheme="minorHAnsi" w:hAnsiTheme="minorHAnsi" w:cs="Helvetica"/>
          <w:sz w:val="22"/>
          <w:szCs w:val="22"/>
        </w:rPr>
      </w:pPr>
      <w:r w:rsidRPr="00A74427">
        <w:rPr>
          <w:rFonts w:asciiTheme="minorHAnsi" w:hAnsiTheme="minorHAnsi" w:cs="Helvetica"/>
          <w:b/>
          <w:bCs/>
          <w:sz w:val="22"/>
          <w:szCs w:val="22"/>
        </w:rPr>
        <w:t>222.</w:t>
      </w:r>
      <w:r w:rsidRPr="00A74427">
        <w:rPr>
          <w:rFonts w:asciiTheme="minorHAnsi" w:hAnsiTheme="minorHAnsi" w:cs="Helvetica"/>
          <w:sz w:val="22"/>
          <w:szCs w:val="22"/>
        </w:rPr>
        <w:tab/>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Stewart JL. Interoception and drug addiction. </w:t>
      </w:r>
      <w:r w:rsidRPr="00A74427">
        <w:rPr>
          <w:rFonts w:asciiTheme="minorHAnsi" w:hAnsiTheme="minorHAnsi" w:cs="Helvetica"/>
          <w:i/>
          <w:iCs/>
          <w:sz w:val="22"/>
          <w:szCs w:val="22"/>
        </w:rPr>
        <w:t xml:space="preserve">Neuropharmacology. </w:t>
      </w:r>
      <w:r w:rsidRPr="00A74427">
        <w:rPr>
          <w:rFonts w:asciiTheme="minorHAnsi" w:hAnsiTheme="minorHAnsi" w:cs="Helvetica"/>
          <w:sz w:val="22"/>
          <w:szCs w:val="22"/>
        </w:rPr>
        <w:t xml:space="preserve">Jul 12 2013. PMCID: </w:t>
      </w:r>
    </w:p>
    <w:p w:rsidR="00A74427" w:rsidRPr="00A74427" w:rsidRDefault="00A74427" w:rsidP="000C28EA">
      <w:pPr>
        <w:autoSpaceDE w:val="0"/>
        <w:autoSpaceDN w:val="0"/>
        <w:adjustRightInd w:val="0"/>
        <w:ind w:left="540" w:right="-720" w:hanging="540"/>
        <w:rPr>
          <w:rFonts w:asciiTheme="minorHAnsi" w:hAnsiTheme="minorHAnsi" w:cs="Helvetica"/>
          <w:sz w:val="22"/>
          <w:szCs w:val="22"/>
        </w:rPr>
      </w:pPr>
      <w:r w:rsidRPr="00A74427">
        <w:rPr>
          <w:rFonts w:asciiTheme="minorHAnsi" w:hAnsiTheme="minorHAnsi" w:cs="Helvetica"/>
          <w:b/>
          <w:bCs/>
          <w:sz w:val="22"/>
          <w:szCs w:val="22"/>
        </w:rPr>
        <w:t>223.</w:t>
      </w:r>
      <w:r w:rsidRPr="00A74427">
        <w:rPr>
          <w:rFonts w:asciiTheme="minorHAnsi" w:hAnsiTheme="minorHAnsi" w:cs="Helvetica"/>
          <w:sz w:val="22"/>
          <w:szCs w:val="22"/>
        </w:rPr>
        <w:tab/>
        <w:t xml:space="preserve">Schreiber D, Fonzo G, Simmons AN, Dawes CT, Flagan T, Fowler JH, </w:t>
      </w:r>
      <w:r w:rsidRPr="00A74427">
        <w:rPr>
          <w:rFonts w:asciiTheme="minorHAnsi" w:hAnsiTheme="minorHAnsi" w:cs="Helvetica"/>
          <w:b/>
          <w:sz w:val="22"/>
          <w:szCs w:val="22"/>
        </w:rPr>
        <w:t>Paulus</w:t>
      </w:r>
      <w:r w:rsidRPr="00A74427">
        <w:rPr>
          <w:rFonts w:asciiTheme="minorHAnsi" w:hAnsiTheme="minorHAnsi" w:cs="Helvetica"/>
          <w:sz w:val="22"/>
          <w:szCs w:val="22"/>
        </w:rPr>
        <w:t xml:space="preserve"> MP. Red brain, blue brain: evaluative processes differ in Democrats and Republicans. </w:t>
      </w:r>
      <w:r w:rsidRPr="00A74427">
        <w:rPr>
          <w:rFonts w:asciiTheme="minorHAnsi" w:hAnsiTheme="minorHAnsi" w:cs="Helvetica"/>
          <w:i/>
          <w:iCs/>
          <w:sz w:val="22"/>
          <w:szCs w:val="22"/>
        </w:rPr>
        <w:t xml:space="preserve">PLoS One. </w:t>
      </w:r>
      <w:r w:rsidRPr="00A74427">
        <w:rPr>
          <w:rFonts w:asciiTheme="minorHAnsi" w:hAnsiTheme="minorHAnsi" w:cs="Helvetica"/>
          <w:sz w:val="22"/>
          <w:szCs w:val="22"/>
        </w:rPr>
        <w:t>2013;8(2):e52970. PMCID: PMC3572122.</w:t>
      </w:r>
    </w:p>
    <w:p w:rsidR="00A74427" w:rsidRPr="00A74427" w:rsidRDefault="00A74427" w:rsidP="000C28EA">
      <w:pPr>
        <w:autoSpaceDE w:val="0"/>
        <w:autoSpaceDN w:val="0"/>
        <w:adjustRightInd w:val="0"/>
        <w:ind w:left="540" w:right="-720" w:hanging="540"/>
        <w:rPr>
          <w:rFonts w:asciiTheme="minorHAnsi" w:hAnsiTheme="minorHAnsi" w:cs="Helvetica"/>
          <w:sz w:val="22"/>
          <w:szCs w:val="22"/>
        </w:rPr>
      </w:pPr>
      <w:r w:rsidRPr="00A74427">
        <w:rPr>
          <w:rFonts w:asciiTheme="minorHAnsi" w:hAnsiTheme="minorHAnsi" w:cs="Helvetica"/>
          <w:b/>
          <w:bCs/>
          <w:sz w:val="22"/>
          <w:szCs w:val="22"/>
        </w:rPr>
        <w:t>224.</w:t>
      </w:r>
      <w:r w:rsidRPr="00A74427">
        <w:rPr>
          <w:rFonts w:asciiTheme="minorHAnsi" w:hAnsiTheme="minorHAnsi" w:cs="Helvetica"/>
          <w:sz w:val="22"/>
          <w:szCs w:val="22"/>
        </w:rPr>
        <w:tab/>
        <w:t xml:space="preserve">Weber E, Morgan EE, Iudicello JE, Blackstone K, Grant I, Ellis RJ, Letendre SL, Little S, Morris S, Smith DM, Moore DJ, Woods SP. Substance use is a risk factor for neurocognitive deficits and neuropsychiatric distress in acute and early HIV infection. </w:t>
      </w:r>
      <w:r w:rsidRPr="00A74427">
        <w:rPr>
          <w:rFonts w:asciiTheme="minorHAnsi" w:hAnsiTheme="minorHAnsi" w:cs="Helvetica"/>
          <w:i/>
          <w:iCs/>
          <w:sz w:val="22"/>
          <w:szCs w:val="22"/>
        </w:rPr>
        <w:t xml:space="preserve">J Neurovirol. </w:t>
      </w:r>
      <w:r w:rsidRPr="00A74427">
        <w:rPr>
          <w:rFonts w:asciiTheme="minorHAnsi" w:hAnsiTheme="minorHAnsi" w:cs="Helvetica"/>
          <w:sz w:val="22"/>
          <w:szCs w:val="22"/>
        </w:rPr>
        <w:t>Feb 2013;19(1):65-74. PMCID: PMC3568179.</w:t>
      </w:r>
    </w:p>
    <w:p w:rsidR="00A74427" w:rsidRPr="008806A6" w:rsidRDefault="00A74427" w:rsidP="00A74427">
      <w:pPr>
        <w:rPr>
          <w:rFonts w:asciiTheme="minorHAnsi" w:hAnsiTheme="minorHAnsi"/>
          <w:sz w:val="22"/>
          <w:szCs w:val="22"/>
        </w:rPr>
      </w:pPr>
    </w:p>
    <w:p w:rsidR="00B335A2" w:rsidRPr="008806A6" w:rsidRDefault="00B335A2" w:rsidP="00B335A2">
      <w:pPr>
        <w:rPr>
          <w:rFonts w:asciiTheme="minorHAnsi" w:hAnsiTheme="minorHAnsi"/>
          <w:sz w:val="22"/>
          <w:szCs w:val="22"/>
        </w:rPr>
      </w:pPr>
    </w:p>
    <w:p w:rsidR="008806A6" w:rsidRPr="008806A6" w:rsidRDefault="008806A6" w:rsidP="008806A6">
      <w:pPr>
        <w:adjustRightInd w:val="0"/>
        <w:jc w:val="center"/>
        <w:rPr>
          <w:rFonts w:asciiTheme="minorHAnsi" w:hAnsiTheme="minorHAnsi" w:cs="Arial"/>
          <w:b/>
          <w:sz w:val="22"/>
          <w:szCs w:val="22"/>
          <w:u w:val="single"/>
        </w:rPr>
      </w:pPr>
      <w:r w:rsidRPr="008806A6">
        <w:rPr>
          <w:rFonts w:asciiTheme="minorHAnsi" w:hAnsiTheme="minorHAnsi" w:cs="Arial"/>
          <w:b/>
          <w:sz w:val="22"/>
          <w:szCs w:val="22"/>
          <w:u w:val="single"/>
        </w:rPr>
        <w:t>CURRENT &amp; PENDING SUPPORT</w:t>
      </w:r>
    </w:p>
    <w:p w:rsidR="008806A6" w:rsidRPr="008806A6" w:rsidRDefault="008806A6" w:rsidP="008806A6">
      <w:pPr>
        <w:tabs>
          <w:tab w:val="left" w:pos="5760"/>
          <w:tab w:val="left" w:pos="8640"/>
        </w:tabs>
        <w:rPr>
          <w:rFonts w:asciiTheme="minorHAnsi" w:hAnsiTheme="minorHAnsi"/>
          <w:b/>
          <w:sz w:val="22"/>
          <w:szCs w:val="22"/>
        </w:rPr>
      </w:pPr>
      <w:r w:rsidRPr="008806A6">
        <w:rPr>
          <w:rFonts w:asciiTheme="minorHAnsi" w:hAnsiTheme="minorHAnsi"/>
          <w:b/>
          <w:sz w:val="22"/>
          <w:szCs w:val="22"/>
        </w:rPr>
        <w:t>PAULUS, MARTIN P.</w:t>
      </w:r>
    </w:p>
    <w:p w:rsidR="008806A6" w:rsidRPr="008806A6" w:rsidRDefault="008806A6" w:rsidP="008806A6">
      <w:pPr>
        <w:spacing w:before="120"/>
        <w:rPr>
          <w:rFonts w:asciiTheme="minorHAnsi" w:hAnsiTheme="minorHAnsi" w:cs="Arial"/>
          <w:sz w:val="22"/>
          <w:szCs w:val="22"/>
          <w:u w:val="single"/>
        </w:rPr>
      </w:pPr>
      <w:r w:rsidRPr="008806A6">
        <w:rPr>
          <w:rFonts w:asciiTheme="minorHAnsi" w:hAnsiTheme="minorHAnsi" w:cs="Arial"/>
          <w:sz w:val="22"/>
          <w:szCs w:val="22"/>
          <w:u w:val="single"/>
        </w:rPr>
        <w:t>ACTIVE</w:t>
      </w:r>
    </w:p>
    <w:p w:rsidR="008806A6" w:rsidRPr="008806A6" w:rsidRDefault="008806A6" w:rsidP="000C28EA">
      <w:pPr>
        <w:tabs>
          <w:tab w:val="left" w:pos="1620"/>
          <w:tab w:val="left" w:pos="4320"/>
          <w:tab w:val="left" w:pos="6840"/>
        </w:tabs>
        <w:spacing w:before="60"/>
        <w:ind w:right="360"/>
        <w:outlineLvl w:val="0"/>
        <w:rPr>
          <w:rFonts w:asciiTheme="minorHAnsi" w:hAnsiTheme="minorHAnsi" w:cs="Arial"/>
          <w:sz w:val="22"/>
          <w:szCs w:val="22"/>
        </w:rPr>
      </w:pPr>
      <w:r w:rsidRPr="008806A6">
        <w:rPr>
          <w:rFonts w:asciiTheme="minorHAnsi" w:hAnsiTheme="minorHAnsi" w:cs="Arial"/>
          <w:sz w:val="22"/>
          <w:szCs w:val="22"/>
        </w:rPr>
        <w:t xml:space="preserve">P20 DA027843 </w:t>
      </w:r>
      <w:r w:rsidRPr="008806A6">
        <w:rPr>
          <w:rFonts w:asciiTheme="minorHAnsi" w:hAnsiTheme="minorHAnsi" w:cs="Arial"/>
          <w:sz w:val="22"/>
          <w:szCs w:val="22"/>
        </w:rPr>
        <w:tab/>
        <w:t xml:space="preserve">(Paulus) </w:t>
      </w:r>
      <w:r w:rsidRPr="008806A6">
        <w:rPr>
          <w:rFonts w:asciiTheme="minorHAnsi" w:hAnsiTheme="minorHAnsi" w:cs="Arial"/>
          <w:sz w:val="22"/>
          <w:szCs w:val="22"/>
        </w:rPr>
        <w:tab/>
        <w:t>03/15/10 - 02/28/14</w:t>
      </w:r>
      <w:r w:rsidRPr="008806A6">
        <w:rPr>
          <w:rFonts w:asciiTheme="minorHAnsi" w:hAnsiTheme="minorHAnsi" w:cs="Arial"/>
          <w:sz w:val="22"/>
          <w:szCs w:val="22"/>
        </w:rPr>
        <w:tab/>
        <w:t>2.64 calendar</w:t>
      </w:r>
    </w:p>
    <w:p w:rsidR="008806A6" w:rsidRPr="008806A6" w:rsidRDefault="008806A6" w:rsidP="008806A6">
      <w:pPr>
        <w:pStyle w:val="BodyStyle"/>
        <w:tabs>
          <w:tab w:val="clear" w:pos="720"/>
          <w:tab w:val="clear" w:pos="1440"/>
          <w:tab w:val="left" w:pos="360"/>
          <w:tab w:val="left" w:pos="1160"/>
          <w:tab w:val="left" w:pos="2160"/>
          <w:tab w:val="left" w:pos="3060"/>
          <w:tab w:val="left" w:pos="3860"/>
          <w:tab w:val="left" w:pos="3960"/>
          <w:tab w:val="left" w:pos="4320"/>
          <w:tab w:val="left" w:pos="6300"/>
        </w:tabs>
        <w:spacing w:line="240" w:lineRule="auto"/>
        <w:ind w:right="360"/>
        <w:rPr>
          <w:rFonts w:asciiTheme="minorHAnsi" w:hAnsiTheme="minorHAnsi" w:cs="Arial"/>
          <w:sz w:val="22"/>
          <w:szCs w:val="22"/>
        </w:rPr>
      </w:pPr>
      <w:r w:rsidRPr="008806A6">
        <w:rPr>
          <w:rFonts w:asciiTheme="minorHAnsi" w:hAnsiTheme="minorHAnsi" w:cs="Arial"/>
          <w:sz w:val="22"/>
          <w:szCs w:val="22"/>
        </w:rPr>
        <w:t>NIH/NIDA</w:t>
      </w:r>
      <w:r w:rsidRPr="008806A6">
        <w:rPr>
          <w:rFonts w:asciiTheme="minorHAnsi" w:hAnsiTheme="minorHAnsi" w:cs="Arial"/>
          <w:sz w:val="22"/>
          <w:szCs w:val="22"/>
        </w:rPr>
        <w:tab/>
      </w:r>
      <w:r w:rsidRPr="008806A6">
        <w:rPr>
          <w:rFonts w:asciiTheme="minorHAnsi" w:hAnsiTheme="minorHAnsi" w:cs="Arial"/>
          <w:sz w:val="22"/>
          <w:szCs w:val="22"/>
        </w:rPr>
        <w:tab/>
      </w:r>
      <w:r w:rsidRPr="008806A6">
        <w:rPr>
          <w:rFonts w:asciiTheme="minorHAnsi" w:hAnsiTheme="minorHAnsi" w:cs="Arial"/>
          <w:sz w:val="22"/>
          <w:szCs w:val="22"/>
        </w:rPr>
        <w:tab/>
      </w:r>
      <w:r w:rsidRPr="008806A6">
        <w:rPr>
          <w:rFonts w:asciiTheme="minorHAnsi" w:hAnsiTheme="minorHAnsi" w:cs="Arial"/>
          <w:sz w:val="22"/>
          <w:szCs w:val="22"/>
        </w:rPr>
        <w:tab/>
      </w:r>
      <w:r w:rsidRPr="008806A6">
        <w:rPr>
          <w:rFonts w:asciiTheme="minorHAnsi" w:hAnsiTheme="minorHAnsi" w:cs="Arial"/>
          <w:sz w:val="22"/>
          <w:szCs w:val="22"/>
        </w:rPr>
        <w:tab/>
        <w:t xml:space="preserve">   </w:t>
      </w:r>
      <w:r w:rsidRPr="008806A6">
        <w:rPr>
          <w:rFonts w:asciiTheme="minorHAnsi" w:hAnsiTheme="minorHAnsi" w:cs="Arial"/>
          <w:sz w:val="22"/>
          <w:szCs w:val="22"/>
        </w:rPr>
        <w:tab/>
        <w:t>$622,262</w:t>
      </w:r>
    </w:p>
    <w:p w:rsidR="008806A6" w:rsidRPr="008806A6" w:rsidRDefault="008806A6" w:rsidP="008806A6">
      <w:pPr>
        <w:pStyle w:val="BodyStyle"/>
        <w:tabs>
          <w:tab w:val="clear" w:pos="720"/>
          <w:tab w:val="clear" w:pos="1440"/>
          <w:tab w:val="left" w:pos="360"/>
          <w:tab w:val="left" w:pos="1160"/>
          <w:tab w:val="left" w:pos="2160"/>
          <w:tab w:val="left" w:pos="2520"/>
          <w:tab w:val="left" w:pos="3060"/>
          <w:tab w:val="left" w:pos="3860"/>
          <w:tab w:val="left" w:pos="3960"/>
        </w:tabs>
        <w:spacing w:line="240" w:lineRule="auto"/>
        <w:ind w:right="360"/>
        <w:rPr>
          <w:rFonts w:asciiTheme="minorHAnsi" w:hAnsiTheme="minorHAnsi" w:cs="Arial"/>
          <w:sz w:val="22"/>
          <w:szCs w:val="22"/>
          <w:u w:val="single"/>
        </w:rPr>
      </w:pPr>
      <w:r w:rsidRPr="008806A6">
        <w:rPr>
          <w:rFonts w:asciiTheme="minorHAnsi" w:hAnsiTheme="minorHAnsi" w:cs="Arial"/>
          <w:sz w:val="22"/>
          <w:szCs w:val="22"/>
        </w:rPr>
        <w:t xml:space="preserve">Center on Interoceptive Dysregulation in Addiction               </w:t>
      </w:r>
    </w:p>
    <w:p w:rsidR="008806A6" w:rsidRPr="008806A6" w:rsidRDefault="008806A6" w:rsidP="008806A6">
      <w:pPr>
        <w:pStyle w:val="BodyStyle"/>
        <w:tabs>
          <w:tab w:val="clear" w:pos="720"/>
          <w:tab w:val="clear" w:pos="1440"/>
          <w:tab w:val="left" w:pos="360"/>
          <w:tab w:val="left" w:pos="1160"/>
          <w:tab w:val="left" w:pos="3060"/>
          <w:tab w:val="left" w:pos="3860"/>
          <w:tab w:val="left" w:pos="3960"/>
          <w:tab w:val="left" w:pos="6300"/>
        </w:tabs>
        <w:spacing w:line="240" w:lineRule="auto"/>
        <w:ind w:left="274" w:right="360" w:hanging="274"/>
        <w:rPr>
          <w:rFonts w:asciiTheme="minorHAnsi" w:hAnsiTheme="minorHAnsi" w:cs="Arial"/>
          <w:sz w:val="22"/>
          <w:szCs w:val="22"/>
        </w:rPr>
      </w:pPr>
      <w:r w:rsidRPr="008806A6">
        <w:rPr>
          <w:rFonts w:asciiTheme="minorHAnsi" w:hAnsiTheme="minorHAnsi" w:cs="Arial"/>
          <w:sz w:val="22"/>
          <w:szCs w:val="22"/>
        </w:rPr>
        <w:t>This application requests initial support for an Exploratory Center for Translational Research on the</w:t>
      </w:r>
    </w:p>
    <w:p w:rsidR="008806A6" w:rsidRPr="008806A6" w:rsidRDefault="008806A6" w:rsidP="008806A6">
      <w:pPr>
        <w:pStyle w:val="BodyStyle"/>
        <w:tabs>
          <w:tab w:val="clear" w:pos="720"/>
          <w:tab w:val="clear" w:pos="1440"/>
          <w:tab w:val="left" w:pos="360"/>
          <w:tab w:val="left" w:pos="1160"/>
          <w:tab w:val="left" w:pos="3060"/>
          <w:tab w:val="left" w:pos="3860"/>
          <w:tab w:val="left" w:pos="3960"/>
          <w:tab w:val="left" w:pos="6300"/>
        </w:tabs>
        <w:spacing w:line="240" w:lineRule="auto"/>
        <w:ind w:left="270" w:right="360" w:hanging="270"/>
        <w:rPr>
          <w:rFonts w:asciiTheme="minorHAnsi" w:hAnsiTheme="minorHAnsi" w:cs="Arial"/>
          <w:sz w:val="22"/>
          <w:szCs w:val="22"/>
        </w:rPr>
      </w:pPr>
      <w:r w:rsidRPr="008806A6">
        <w:rPr>
          <w:rFonts w:asciiTheme="minorHAnsi" w:hAnsiTheme="minorHAnsi" w:cs="Arial"/>
          <w:sz w:val="22"/>
          <w:szCs w:val="22"/>
        </w:rPr>
        <w:t xml:space="preserve">Clinical Neurobiology of Drug Addiction (CIDIA). </w:t>
      </w:r>
    </w:p>
    <w:p w:rsidR="008806A6" w:rsidRPr="008806A6" w:rsidRDefault="008806A6" w:rsidP="008806A6">
      <w:pPr>
        <w:tabs>
          <w:tab w:val="left" w:pos="5400"/>
          <w:tab w:val="right" w:pos="10080"/>
        </w:tabs>
        <w:rPr>
          <w:rFonts w:asciiTheme="minorHAnsi" w:hAnsiTheme="minorHAnsi" w:cs="Arial"/>
          <w:sz w:val="22"/>
          <w:szCs w:val="22"/>
        </w:rPr>
      </w:pPr>
      <w:r w:rsidRPr="008806A6">
        <w:rPr>
          <w:rFonts w:asciiTheme="minorHAnsi" w:hAnsiTheme="minorHAnsi" w:cs="Arial"/>
          <w:sz w:val="22"/>
          <w:szCs w:val="22"/>
        </w:rPr>
        <w:t>Role: Principal Investigator</w:t>
      </w:r>
    </w:p>
    <w:p w:rsidR="008806A6" w:rsidRPr="008806A6" w:rsidRDefault="008806A6" w:rsidP="000C28EA">
      <w:pPr>
        <w:pStyle w:val="PlainText"/>
        <w:tabs>
          <w:tab w:val="clear" w:pos="6480"/>
          <w:tab w:val="left" w:pos="1620"/>
          <w:tab w:val="left" w:pos="4320"/>
          <w:tab w:val="left" w:pos="6840"/>
          <w:tab w:val="left" w:pos="7920"/>
        </w:tabs>
        <w:spacing w:before="180" w:line="240" w:lineRule="exact"/>
        <w:rPr>
          <w:rFonts w:asciiTheme="minorHAnsi" w:hAnsiTheme="minorHAnsi" w:cs="Arial"/>
          <w:bCs/>
          <w:sz w:val="22"/>
          <w:szCs w:val="22"/>
          <w:lang w:val="pt-BR"/>
        </w:rPr>
      </w:pPr>
      <w:r w:rsidRPr="008806A6">
        <w:rPr>
          <w:rFonts w:asciiTheme="minorHAnsi" w:hAnsiTheme="minorHAnsi" w:cs="Arial"/>
          <w:bCs/>
          <w:sz w:val="22"/>
          <w:szCs w:val="22"/>
          <w:lang w:val="pt-BR"/>
        </w:rPr>
        <w:t xml:space="preserve">R01 DA027797 </w:t>
      </w:r>
      <w:r w:rsidRPr="008806A6">
        <w:rPr>
          <w:rFonts w:asciiTheme="minorHAnsi" w:hAnsiTheme="minorHAnsi" w:cs="Arial"/>
          <w:bCs/>
          <w:sz w:val="22"/>
          <w:szCs w:val="22"/>
          <w:lang w:val="pt-BR"/>
        </w:rPr>
        <w:tab/>
        <w:t>(Paulus)</w:t>
      </w:r>
      <w:r w:rsidRPr="008806A6">
        <w:rPr>
          <w:rFonts w:asciiTheme="minorHAnsi" w:hAnsiTheme="minorHAnsi" w:cs="Arial"/>
          <w:bCs/>
          <w:sz w:val="22"/>
          <w:szCs w:val="22"/>
          <w:lang w:val="pt-BR"/>
        </w:rPr>
        <w:tab/>
        <w:t>09/01/09 - 07/31/14</w:t>
      </w:r>
      <w:r w:rsidRPr="008806A6">
        <w:rPr>
          <w:rFonts w:asciiTheme="minorHAnsi" w:hAnsiTheme="minorHAnsi" w:cs="Arial"/>
          <w:bCs/>
          <w:sz w:val="22"/>
          <w:szCs w:val="22"/>
          <w:lang w:val="pt-BR"/>
        </w:rPr>
        <w:tab/>
        <w:t>1.80 calendar</w:t>
      </w:r>
    </w:p>
    <w:p w:rsidR="008806A6" w:rsidRPr="008806A6" w:rsidRDefault="008806A6" w:rsidP="008806A6">
      <w:pPr>
        <w:pStyle w:val="PlainText"/>
        <w:tabs>
          <w:tab w:val="left" w:pos="4320"/>
        </w:tabs>
        <w:spacing w:line="240" w:lineRule="exact"/>
        <w:rPr>
          <w:rFonts w:asciiTheme="minorHAnsi" w:hAnsiTheme="minorHAnsi" w:cs="Arial"/>
          <w:bCs/>
          <w:sz w:val="22"/>
          <w:szCs w:val="22"/>
          <w:lang w:val="pt-BR"/>
        </w:rPr>
      </w:pPr>
      <w:r w:rsidRPr="008806A6">
        <w:rPr>
          <w:rFonts w:asciiTheme="minorHAnsi" w:hAnsiTheme="minorHAnsi" w:cs="Arial"/>
          <w:bCs/>
          <w:sz w:val="22"/>
          <w:szCs w:val="22"/>
          <w:lang w:val="pt-BR"/>
        </w:rPr>
        <w:t>NIH/NIDA</w:t>
      </w:r>
      <w:r w:rsidRPr="008806A6">
        <w:rPr>
          <w:rFonts w:asciiTheme="minorHAnsi" w:hAnsiTheme="minorHAnsi" w:cs="Arial"/>
          <w:bCs/>
          <w:sz w:val="22"/>
          <w:szCs w:val="22"/>
          <w:lang w:val="pt-BR"/>
        </w:rPr>
        <w:tab/>
        <w:t>$216,068</w:t>
      </w:r>
    </w:p>
    <w:p w:rsidR="008806A6" w:rsidRPr="008806A6" w:rsidRDefault="008806A6" w:rsidP="008806A6">
      <w:pPr>
        <w:pStyle w:val="PlainText"/>
        <w:spacing w:line="240" w:lineRule="exact"/>
        <w:rPr>
          <w:rFonts w:asciiTheme="minorHAnsi" w:hAnsiTheme="minorHAnsi" w:cs="Arial"/>
          <w:bCs/>
          <w:sz w:val="22"/>
          <w:szCs w:val="22"/>
        </w:rPr>
      </w:pPr>
      <w:r w:rsidRPr="008806A6">
        <w:rPr>
          <w:rFonts w:asciiTheme="minorHAnsi" w:hAnsiTheme="minorHAnsi" w:cs="Arial"/>
          <w:bCs/>
          <w:sz w:val="22"/>
          <w:szCs w:val="22"/>
        </w:rPr>
        <w:t>Negative Reinforcement and Interoceptive Dysfunction in Stimulant Dependence</w:t>
      </w:r>
    </w:p>
    <w:p w:rsidR="008806A6" w:rsidRPr="008806A6" w:rsidRDefault="008806A6" w:rsidP="000C28EA">
      <w:pPr>
        <w:pStyle w:val="PlainText"/>
        <w:tabs>
          <w:tab w:val="clear" w:pos="720"/>
          <w:tab w:val="left" w:pos="0"/>
        </w:tabs>
        <w:ind w:left="0" w:firstLine="0"/>
        <w:rPr>
          <w:rFonts w:asciiTheme="minorHAnsi" w:hAnsiTheme="minorHAnsi" w:cs="Arial"/>
          <w:bCs/>
          <w:sz w:val="22"/>
          <w:szCs w:val="22"/>
        </w:rPr>
      </w:pPr>
      <w:r w:rsidRPr="008806A6">
        <w:rPr>
          <w:rFonts w:asciiTheme="minorHAnsi" w:hAnsiTheme="minorHAnsi" w:cs="Arial"/>
          <w:bCs/>
          <w:sz w:val="22"/>
          <w:szCs w:val="22"/>
        </w:rPr>
        <w:t>This application aims to determine the relationship between aversive interoceptive experience and decision-making in stimulant dependent individuals.</w:t>
      </w:r>
    </w:p>
    <w:p w:rsidR="008806A6" w:rsidRPr="008806A6" w:rsidRDefault="008806A6" w:rsidP="008806A6">
      <w:pPr>
        <w:tabs>
          <w:tab w:val="left" w:pos="5400"/>
          <w:tab w:val="right" w:pos="10080"/>
        </w:tabs>
        <w:rPr>
          <w:rFonts w:asciiTheme="minorHAnsi" w:hAnsiTheme="minorHAnsi" w:cs="Arial"/>
          <w:sz w:val="22"/>
          <w:szCs w:val="22"/>
        </w:rPr>
      </w:pPr>
      <w:r w:rsidRPr="008806A6">
        <w:rPr>
          <w:rFonts w:asciiTheme="minorHAnsi" w:hAnsiTheme="minorHAnsi" w:cs="Arial"/>
          <w:sz w:val="22"/>
          <w:szCs w:val="22"/>
        </w:rPr>
        <w:t>Role: Principal Investigator</w:t>
      </w:r>
    </w:p>
    <w:p w:rsidR="008806A6" w:rsidRPr="008806A6" w:rsidRDefault="008806A6" w:rsidP="001A44AE">
      <w:pPr>
        <w:pStyle w:val="BodyText"/>
        <w:tabs>
          <w:tab w:val="left" w:pos="1620"/>
          <w:tab w:val="left" w:pos="2160"/>
          <w:tab w:val="left" w:pos="3960"/>
          <w:tab w:val="left" w:pos="4320"/>
          <w:tab w:val="left" w:pos="6840"/>
        </w:tabs>
        <w:spacing w:before="180" w:after="0"/>
        <w:rPr>
          <w:rFonts w:asciiTheme="minorHAnsi" w:hAnsiTheme="minorHAnsi" w:cs="Arial"/>
          <w:bCs/>
          <w:sz w:val="22"/>
          <w:szCs w:val="22"/>
          <w:lang w:val="pt-BR"/>
        </w:rPr>
      </w:pPr>
      <w:r w:rsidRPr="008806A6">
        <w:rPr>
          <w:rFonts w:asciiTheme="minorHAnsi" w:hAnsiTheme="minorHAnsi" w:cs="Arial"/>
          <w:color w:val="000000"/>
          <w:spacing w:val="-12"/>
          <w:sz w:val="22"/>
          <w:szCs w:val="22"/>
        </w:rPr>
        <w:t>I01 CX000273</w:t>
      </w:r>
      <w:r w:rsidRPr="008806A6">
        <w:rPr>
          <w:rFonts w:asciiTheme="minorHAnsi" w:hAnsiTheme="minorHAnsi" w:cs="Arial"/>
          <w:color w:val="000000"/>
          <w:spacing w:val="-12"/>
          <w:sz w:val="22"/>
          <w:szCs w:val="22"/>
        </w:rPr>
        <w:tab/>
        <w:t>(</w:t>
      </w:r>
      <w:r w:rsidRPr="008806A6">
        <w:rPr>
          <w:rFonts w:asciiTheme="minorHAnsi" w:hAnsiTheme="minorHAnsi" w:cs="Arial"/>
          <w:bCs/>
          <w:sz w:val="22"/>
          <w:szCs w:val="22"/>
          <w:lang w:val="pt-BR"/>
        </w:rPr>
        <w:t>Paulus)</w:t>
      </w:r>
      <w:r w:rsidRPr="008806A6">
        <w:rPr>
          <w:rFonts w:asciiTheme="minorHAnsi" w:hAnsiTheme="minorHAnsi" w:cs="Arial"/>
          <w:bCs/>
          <w:sz w:val="22"/>
          <w:szCs w:val="22"/>
          <w:lang w:val="pt-BR"/>
        </w:rPr>
        <w:tab/>
      </w:r>
      <w:r w:rsidRPr="008806A6">
        <w:rPr>
          <w:rFonts w:asciiTheme="minorHAnsi" w:hAnsiTheme="minorHAnsi" w:cs="Arial"/>
          <w:sz w:val="22"/>
          <w:szCs w:val="22"/>
        </w:rPr>
        <w:t>10/01/11 - 0</w:t>
      </w:r>
      <w:r w:rsidRPr="008806A6">
        <w:rPr>
          <w:rFonts w:asciiTheme="minorHAnsi" w:hAnsiTheme="minorHAnsi" w:cs="Arial"/>
          <w:color w:val="000000"/>
          <w:sz w:val="22"/>
          <w:szCs w:val="22"/>
        </w:rPr>
        <w:t>9/30/15</w:t>
      </w:r>
      <w:r w:rsidRPr="008806A6">
        <w:rPr>
          <w:rFonts w:asciiTheme="minorHAnsi" w:hAnsiTheme="minorHAnsi" w:cs="Arial"/>
          <w:color w:val="000000"/>
          <w:sz w:val="22"/>
          <w:szCs w:val="22"/>
        </w:rPr>
        <w:tab/>
        <w:t>1.38 calendar (Contributed)</w:t>
      </w:r>
    </w:p>
    <w:p w:rsidR="008806A6" w:rsidRPr="008806A6" w:rsidRDefault="008806A6" w:rsidP="001A44AE">
      <w:pPr>
        <w:pStyle w:val="BodyText"/>
        <w:tabs>
          <w:tab w:val="left" w:pos="2160"/>
          <w:tab w:val="left" w:pos="3960"/>
          <w:tab w:val="left" w:pos="7920"/>
        </w:tabs>
        <w:spacing w:after="0"/>
        <w:rPr>
          <w:rFonts w:asciiTheme="minorHAnsi" w:hAnsiTheme="minorHAnsi" w:cs="Arial"/>
          <w:sz w:val="22"/>
          <w:szCs w:val="22"/>
        </w:rPr>
      </w:pPr>
      <w:r w:rsidRPr="008806A6">
        <w:rPr>
          <w:rFonts w:asciiTheme="minorHAnsi" w:hAnsiTheme="minorHAnsi" w:cs="Arial"/>
          <w:sz w:val="22"/>
          <w:szCs w:val="22"/>
        </w:rPr>
        <w:t xml:space="preserve">Department of </w:t>
      </w:r>
      <w:r w:rsidRPr="008806A6">
        <w:rPr>
          <w:rFonts w:asciiTheme="minorHAnsi" w:hAnsiTheme="minorHAnsi" w:cs="Arial"/>
          <w:color w:val="000000"/>
          <w:sz w:val="22"/>
          <w:szCs w:val="22"/>
        </w:rPr>
        <w:t>Veterans Affairs</w:t>
      </w:r>
      <w:r w:rsidRPr="008806A6">
        <w:rPr>
          <w:rFonts w:asciiTheme="minorHAnsi" w:hAnsiTheme="minorHAnsi" w:cs="Arial"/>
          <w:color w:val="000000"/>
          <w:sz w:val="22"/>
          <w:szCs w:val="22"/>
        </w:rPr>
        <w:tab/>
      </w:r>
      <w:r w:rsidRPr="008806A6">
        <w:rPr>
          <w:rFonts w:asciiTheme="minorHAnsi" w:hAnsiTheme="minorHAnsi" w:cs="Arial"/>
          <w:sz w:val="22"/>
          <w:szCs w:val="22"/>
        </w:rPr>
        <w:t>$144,087</w:t>
      </w:r>
    </w:p>
    <w:p w:rsidR="008806A6" w:rsidRPr="008806A6" w:rsidRDefault="008806A6" w:rsidP="008806A6">
      <w:pPr>
        <w:pStyle w:val="BodyText"/>
        <w:tabs>
          <w:tab w:val="left" w:pos="2160"/>
          <w:tab w:val="left" w:pos="4320"/>
          <w:tab w:val="left" w:pos="7920"/>
        </w:tabs>
        <w:spacing w:after="0"/>
        <w:rPr>
          <w:rFonts w:asciiTheme="minorHAnsi" w:hAnsiTheme="minorHAnsi" w:cs="Arial"/>
          <w:color w:val="000000"/>
          <w:sz w:val="22"/>
          <w:szCs w:val="22"/>
        </w:rPr>
      </w:pPr>
      <w:r w:rsidRPr="008806A6">
        <w:rPr>
          <w:rFonts w:asciiTheme="minorHAnsi" w:hAnsiTheme="minorHAnsi" w:cs="Arial"/>
          <w:color w:val="000000"/>
          <w:sz w:val="22"/>
          <w:szCs w:val="22"/>
        </w:rPr>
        <w:t>Does Amphetamine use Impair Brain Systems in OEF/OIF Veterans with PTSD?</w:t>
      </w:r>
    </w:p>
    <w:p w:rsidR="008806A6" w:rsidRPr="008806A6" w:rsidRDefault="008806A6" w:rsidP="008806A6">
      <w:pPr>
        <w:pStyle w:val="BodyText"/>
        <w:tabs>
          <w:tab w:val="left" w:pos="2160"/>
          <w:tab w:val="left" w:pos="4320"/>
          <w:tab w:val="left" w:pos="7920"/>
        </w:tabs>
        <w:spacing w:after="0"/>
        <w:rPr>
          <w:rFonts w:asciiTheme="minorHAnsi" w:hAnsiTheme="minorHAnsi" w:cs="Arial"/>
          <w:color w:val="000000"/>
          <w:sz w:val="22"/>
          <w:szCs w:val="22"/>
        </w:rPr>
      </w:pPr>
      <w:r w:rsidRPr="008806A6">
        <w:rPr>
          <w:rFonts w:asciiTheme="minorHAnsi" w:hAnsiTheme="minorHAnsi" w:cs="Arial"/>
          <w:color w:val="000000"/>
          <w:sz w:val="22"/>
          <w:szCs w:val="22"/>
        </w:rPr>
        <w:t>To use functional MRI (fMRI) to predict how people with drug use problems do over time. In particular, we are interested in how decision-making and interoception, the way feelings are processed from the inside of the body, is affected by psychostimulants such as amphetamine.</w:t>
      </w:r>
    </w:p>
    <w:p w:rsidR="008806A6" w:rsidRPr="008806A6" w:rsidRDefault="008806A6" w:rsidP="008806A6">
      <w:pPr>
        <w:tabs>
          <w:tab w:val="left" w:pos="5400"/>
          <w:tab w:val="right" w:pos="10080"/>
        </w:tabs>
        <w:rPr>
          <w:rFonts w:asciiTheme="minorHAnsi" w:hAnsiTheme="minorHAnsi" w:cs="Arial"/>
          <w:sz w:val="22"/>
          <w:szCs w:val="22"/>
        </w:rPr>
      </w:pPr>
      <w:r w:rsidRPr="008806A6">
        <w:rPr>
          <w:rFonts w:asciiTheme="minorHAnsi" w:hAnsiTheme="minorHAnsi" w:cs="Arial"/>
          <w:sz w:val="22"/>
          <w:szCs w:val="22"/>
        </w:rPr>
        <w:t>Role: Principal Investigator</w:t>
      </w:r>
    </w:p>
    <w:p w:rsidR="008806A6" w:rsidRPr="008806A6" w:rsidRDefault="008806A6" w:rsidP="001A44AE">
      <w:pPr>
        <w:pStyle w:val="Default"/>
        <w:tabs>
          <w:tab w:val="left" w:pos="1620"/>
          <w:tab w:val="left" w:pos="3960"/>
        </w:tabs>
        <w:spacing w:before="180"/>
        <w:rPr>
          <w:rFonts w:asciiTheme="minorHAnsi" w:hAnsiTheme="minorHAnsi"/>
          <w:sz w:val="22"/>
          <w:szCs w:val="22"/>
        </w:rPr>
      </w:pPr>
      <w:r w:rsidRPr="008806A6">
        <w:rPr>
          <w:rFonts w:asciiTheme="minorHAnsi" w:hAnsiTheme="minorHAnsi"/>
          <w:sz w:val="22"/>
          <w:szCs w:val="22"/>
        </w:rPr>
        <w:t>W911QY-12-C-0143 (Paulus)</w:t>
      </w:r>
      <w:r w:rsidRPr="008806A6">
        <w:rPr>
          <w:rFonts w:asciiTheme="minorHAnsi" w:hAnsiTheme="minorHAnsi"/>
          <w:sz w:val="22"/>
          <w:szCs w:val="22"/>
        </w:rPr>
        <w:tab/>
        <w:t>09/14/12 - 03/13/14 (NCE)</w:t>
      </w:r>
      <w:r w:rsidRPr="008806A6">
        <w:rPr>
          <w:rFonts w:asciiTheme="minorHAnsi" w:hAnsiTheme="minorHAnsi"/>
          <w:sz w:val="22"/>
          <w:szCs w:val="22"/>
        </w:rPr>
        <w:tab/>
      </w:r>
      <w:r w:rsidR="000C28EA">
        <w:rPr>
          <w:rFonts w:asciiTheme="minorHAnsi" w:hAnsiTheme="minorHAnsi"/>
          <w:sz w:val="22"/>
          <w:szCs w:val="22"/>
        </w:rPr>
        <w:tab/>
      </w:r>
      <w:r w:rsidRPr="008806A6">
        <w:rPr>
          <w:rFonts w:asciiTheme="minorHAnsi" w:hAnsiTheme="minorHAnsi"/>
          <w:sz w:val="22"/>
          <w:szCs w:val="22"/>
        </w:rPr>
        <w:t xml:space="preserve">1.20 calendar </w:t>
      </w:r>
    </w:p>
    <w:p w:rsidR="008806A6" w:rsidRPr="008806A6" w:rsidRDefault="00A32953" w:rsidP="00A32953">
      <w:pPr>
        <w:pStyle w:val="Default"/>
        <w:tabs>
          <w:tab w:val="left" w:pos="3960"/>
        </w:tabs>
        <w:rPr>
          <w:rFonts w:asciiTheme="minorHAnsi" w:hAnsiTheme="minorHAnsi"/>
          <w:sz w:val="22"/>
          <w:szCs w:val="22"/>
        </w:rPr>
      </w:pPr>
      <w:r>
        <w:rPr>
          <w:rFonts w:asciiTheme="minorHAnsi" w:hAnsiTheme="minorHAnsi"/>
          <w:sz w:val="22"/>
          <w:szCs w:val="22"/>
        </w:rPr>
        <w:t xml:space="preserve">DA/ARMY Misc Bases &amp; Agen </w:t>
      </w:r>
      <w:r>
        <w:rPr>
          <w:rFonts w:asciiTheme="minorHAnsi" w:hAnsiTheme="minorHAnsi"/>
          <w:sz w:val="22"/>
          <w:szCs w:val="22"/>
        </w:rPr>
        <w:tab/>
      </w:r>
      <w:r w:rsidR="008806A6" w:rsidRPr="008806A6">
        <w:rPr>
          <w:rFonts w:asciiTheme="minorHAnsi" w:hAnsiTheme="minorHAnsi"/>
          <w:sz w:val="22"/>
          <w:szCs w:val="22"/>
        </w:rPr>
        <w:t>$163,783</w:t>
      </w:r>
    </w:p>
    <w:p w:rsidR="008806A6" w:rsidRPr="008806A6" w:rsidRDefault="008806A6" w:rsidP="008806A6">
      <w:pPr>
        <w:pStyle w:val="Default"/>
        <w:rPr>
          <w:rFonts w:asciiTheme="minorHAnsi" w:hAnsiTheme="minorHAnsi"/>
          <w:sz w:val="22"/>
          <w:szCs w:val="22"/>
        </w:rPr>
      </w:pPr>
      <w:r w:rsidRPr="008806A6">
        <w:rPr>
          <w:rFonts w:asciiTheme="minorHAnsi" w:hAnsiTheme="minorHAnsi"/>
          <w:sz w:val="22"/>
          <w:szCs w:val="22"/>
        </w:rPr>
        <w:t xml:space="preserve">Brain Basis for Mindfulness Skill Development to Reduce Stress in Special Warfighter Personnel: Prediction of Performance </w:t>
      </w:r>
    </w:p>
    <w:p w:rsidR="008806A6" w:rsidRPr="008806A6" w:rsidRDefault="008806A6" w:rsidP="008806A6">
      <w:pPr>
        <w:pStyle w:val="Default"/>
        <w:rPr>
          <w:rFonts w:asciiTheme="minorHAnsi" w:hAnsiTheme="minorHAnsi"/>
          <w:sz w:val="22"/>
          <w:szCs w:val="22"/>
        </w:rPr>
      </w:pPr>
      <w:r w:rsidRPr="008806A6">
        <w:rPr>
          <w:rFonts w:asciiTheme="minorHAnsi" w:hAnsiTheme="minorHAnsi"/>
          <w:sz w:val="22"/>
          <w:szCs w:val="22"/>
        </w:rPr>
        <w:t>This study will evaluate whether stress-resilience factors can be enhanced in a training setting. The Basic Reconnaissance Course (BRC) at the School of Infantry – West will be utilized as the platform for practice of mental skills during a stressful tactical skills assessment. Mechanisms underlying stress-resilience will be measured to assess the efficacy of mindfulness-based mental fitness training (MMFT) versus generic mental skills training (GMST), comparing both to a placebo group.</w:t>
      </w:r>
    </w:p>
    <w:p w:rsidR="008806A6" w:rsidRPr="008806A6" w:rsidRDefault="008806A6" w:rsidP="008806A6">
      <w:pPr>
        <w:pStyle w:val="Default"/>
        <w:rPr>
          <w:rFonts w:asciiTheme="minorHAnsi" w:hAnsiTheme="minorHAnsi"/>
          <w:sz w:val="22"/>
          <w:szCs w:val="22"/>
        </w:rPr>
      </w:pPr>
      <w:r w:rsidRPr="008806A6">
        <w:rPr>
          <w:rFonts w:asciiTheme="minorHAnsi" w:hAnsiTheme="minorHAnsi"/>
          <w:sz w:val="22"/>
          <w:szCs w:val="22"/>
        </w:rPr>
        <w:t>Role: Principal Investigator</w:t>
      </w:r>
    </w:p>
    <w:p w:rsidR="008806A6" w:rsidRPr="008806A6" w:rsidRDefault="008806A6" w:rsidP="00A32953">
      <w:pPr>
        <w:pStyle w:val="Default"/>
        <w:tabs>
          <w:tab w:val="left" w:pos="1620"/>
          <w:tab w:val="left" w:pos="3960"/>
        </w:tabs>
        <w:spacing w:before="180"/>
        <w:rPr>
          <w:rStyle w:val="apple-style-span"/>
          <w:rFonts w:asciiTheme="minorHAnsi" w:hAnsiTheme="minorHAnsi" w:cs="Arial"/>
          <w:color w:val="auto"/>
          <w:sz w:val="22"/>
          <w:szCs w:val="20"/>
        </w:rPr>
      </w:pPr>
      <w:r w:rsidRPr="008806A6">
        <w:rPr>
          <w:rStyle w:val="apple-style-span"/>
          <w:rFonts w:asciiTheme="minorHAnsi" w:hAnsiTheme="minorHAnsi"/>
          <w:color w:val="auto"/>
          <w:sz w:val="22"/>
          <w:szCs w:val="22"/>
        </w:rPr>
        <w:t>N000141110958</w:t>
      </w:r>
      <w:r w:rsidR="000C28EA">
        <w:rPr>
          <w:rStyle w:val="apple-style-span"/>
          <w:rFonts w:asciiTheme="minorHAnsi" w:hAnsiTheme="minorHAnsi"/>
          <w:color w:val="auto"/>
          <w:sz w:val="22"/>
          <w:szCs w:val="22"/>
        </w:rPr>
        <w:tab/>
      </w:r>
      <w:r w:rsidRPr="008806A6">
        <w:rPr>
          <w:rStyle w:val="apple-style-span"/>
          <w:rFonts w:asciiTheme="minorHAnsi" w:hAnsiTheme="minorHAnsi"/>
          <w:color w:val="auto"/>
          <w:sz w:val="22"/>
          <w:szCs w:val="22"/>
        </w:rPr>
        <w:t>(</w:t>
      </w:r>
      <w:r w:rsidRPr="008806A6">
        <w:rPr>
          <w:rFonts w:asciiTheme="minorHAnsi" w:hAnsiTheme="minorHAnsi"/>
          <w:color w:val="auto"/>
          <w:sz w:val="22"/>
          <w:szCs w:val="22"/>
        </w:rPr>
        <w:t>Paulus)</w:t>
      </w:r>
      <w:r w:rsidRPr="008806A6">
        <w:rPr>
          <w:rStyle w:val="apple-style-span"/>
          <w:rFonts w:asciiTheme="minorHAnsi" w:hAnsiTheme="minorHAnsi"/>
          <w:color w:val="auto"/>
          <w:sz w:val="22"/>
          <w:szCs w:val="22"/>
        </w:rPr>
        <w:tab/>
      </w:r>
      <w:r w:rsidRPr="008806A6">
        <w:rPr>
          <w:rFonts w:asciiTheme="minorHAnsi" w:hAnsiTheme="minorHAnsi"/>
          <w:color w:val="auto"/>
          <w:sz w:val="22"/>
          <w:szCs w:val="22"/>
        </w:rPr>
        <w:t>10</w:t>
      </w:r>
      <w:r w:rsidRPr="008806A6">
        <w:rPr>
          <w:rFonts w:asciiTheme="minorHAnsi" w:hAnsiTheme="minorHAnsi"/>
          <w:color w:val="auto"/>
          <w:sz w:val="22"/>
          <w:szCs w:val="22"/>
          <w:lang w:val="pt-BR"/>
        </w:rPr>
        <w:t>/01/11 - 09/30/13</w:t>
      </w:r>
      <w:r w:rsidRPr="008806A6">
        <w:rPr>
          <w:rFonts w:asciiTheme="minorHAnsi" w:hAnsiTheme="minorHAnsi"/>
          <w:color w:val="auto"/>
          <w:sz w:val="22"/>
          <w:szCs w:val="22"/>
          <w:lang w:val="pt-BR"/>
        </w:rPr>
        <w:tab/>
      </w:r>
      <w:r w:rsidRPr="008806A6">
        <w:rPr>
          <w:rFonts w:asciiTheme="minorHAnsi" w:hAnsiTheme="minorHAnsi"/>
          <w:color w:val="auto"/>
          <w:sz w:val="22"/>
          <w:szCs w:val="22"/>
          <w:lang w:val="pt-BR"/>
        </w:rPr>
        <w:tab/>
      </w:r>
      <w:r w:rsidRPr="008806A6">
        <w:rPr>
          <w:rFonts w:asciiTheme="minorHAnsi" w:hAnsiTheme="minorHAnsi"/>
          <w:color w:val="auto"/>
          <w:sz w:val="22"/>
          <w:szCs w:val="22"/>
          <w:lang w:val="pt-BR"/>
        </w:rPr>
        <w:tab/>
        <w:t>1.20 calendar</w:t>
      </w:r>
    </w:p>
    <w:p w:rsidR="008806A6" w:rsidRPr="008806A6" w:rsidRDefault="00A32953" w:rsidP="00A32953">
      <w:pPr>
        <w:pStyle w:val="Default"/>
        <w:tabs>
          <w:tab w:val="left" w:pos="3960"/>
        </w:tabs>
        <w:rPr>
          <w:rStyle w:val="eudoraheader"/>
          <w:rFonts w:asciiTheme="minorHAnsi" w:hAnsiTheme="minorHAnsi"/>
        </w:rPr>
      </w:pPr>
      <w:r>
        <w:rPr>
          <w:rFonts w:asciiTheme="minorHAnsi" w:hAnsiTheme="minorHAnsi"/>
          <w:color w:val="auto"/>
          <w:sz w:val="22"/>
          <w:szCs w:val="22"/>
        </w:rPr>
        <w:t>Office of Naval Research</w:t>
      </w:r>
      <w:r>
        <w:rPr>
          <w:rFonts w:asciiTheme="minorHAnsi" w:hAnsiTheme="minorHAnsi"/>
          <w:color w:val="auto"/>
          <w:sz w:val="22"/>
          <w:szCs w:val="22"/>
        </w:rPr>
        <w:tab/>
      </w:r>
      <w:r w:rsidR="008806A6" w:rsidRPr="008806A6">
        <w:rPr>
          <w:rFonts w:asciiTheme="minorHAnsi" w:hAnsiTheme="minorHAnsi"/>
          <w:color w:val="auto"/>
          <w:sz w:val="22"/>
          <w:szCs w:val="22"/>
        </w:rPr>
        <w:t>$63,387</w:t>
      </w:r>
      <w:r w:rsidR="008806A6" w:rsidRPr="008806A6">
        <w:rPr>
          <w:rFonts w:asciiTheme="minorHAnsi" w:hAnsiTheme="minorHAnsi"/>
          <w:color w:val="auto"/>
          <w:sz w:val="22"/>
          <w:szCs w:val="22"/>
          <w:lang w:val="pt-BR"/>
        </w:rPr>
        <w:t xml:space="preserve">                </w:t>
      </w:r>
    </w:p>
    <w:p w:rsidR="008806A6" w:rsidRPr="008806A6" w:rsidRDefault="008806A6" w:rsidP="008806A6">
      <w:pPr>
        <w:pStyle w:val="Default"/>
        <w:rPr>
          <w:rFonts w:asciiTheme="minorHAnsi" w:hAnsiTheme="minorHAnsi"/>
          <w:color w:val="auto"/>
          <w:sz w:val="22"/>
          <w:szCs w:val="22"/>
        </w:rPr>
      </w:pPr>
      <w:r w:rsidRPr="008806A6">
        <w:rPr>
          <w:rFonts w:asciiTheme="minorHAnsi" w:hAnsiTheme="minorHAnsi"/>
          <w:color w:val="auto"/>
          <w:sz w:val="22"/>
          <w:szCs w:val="22"/>
        </w:rPr>
        <w:t>Neural Mechanisms Underlying Resilience and Its Modification</w:t>
      </w:r>
    </w:p>
    <w:p w:rsidR="008806A6" w:rsidRPr="008806A6" w:rsidRDefault="008806A6" w:rsidP="008806A6">
      <w:pPr>
        <w:tabs>
          <w:tab w:val="left" w:pos="5400"/>
          <w:tab w:val="right" w:pos="10080"/>
        </w:tabs>
        <w:rPr>
          <w:rFonts w:asciiTheme="minorHAnsi" w:hAnsiTheme="minorHAnsi" w:cs="Arial"/>
          <w:sz w:val="22"/>
          <w:szCs w:val="22"/>
        </w:rPr>
      </w:pPr>
      <w:r w:rsidRPr="008806A6">
        <w:rPr>
          <w:rFonts w:asciiTheme="minorHAnsi" w:hAnsiTheme="minorHAnsi" w:cs="Arial"/>
          <w:sz w:val="22"/>
          <w:szCs w:val="22"/>
        </w:rPr>
        <w:t>The main goal of this research project is to identify the neural mechanisms of resilience and our ability to modify the neural substrates underlying resilience with a previously validated technique.</w:t>
      </w:r>
      <w:r w:rsidRPr="008806A6">
        <w:rPr>
          <w:rFonts w:asciiTheme="minorHAnsi" w:hAnsiTheme="minorHAnsi" w:cs="Arial"/>
          <w:sz w:val="22"/>
          <w:szCs w:val="22"/>
        </w:rPr>
        <w:br/>
        <w:t>Role: Principal Investigator</w:t>
      </w:r>
    </w:p>
    <w:p w:rsidR="008806A6" w:rsidRPr="008806A6" w:rsidRDefault="008806A6" w:rsidP="00A32953">
      <w:pPr>
        <w:tabs>
          <w:tab w:val="left" w:pos="1620"/>
          <w:tab w:val="left" w:pos="3960"/>
          <w:tab w:val="left" w:pos="6930"/>
        </w:tabs>
        <w:spacing w:before="180"/>
        <w:rPr>
          <w:rFonts w:asciiTheme="minorHAnsi" w:hAnsiTheme="minorHAnsi" w:cs="Arial"/>
          <w:sz w:val="22"/>
          <w:szCs w:val="22"/>
          <w:lang w:val="pt-BR"/>
        </w:rPr>
      </w:pPr>
      <w:r w:rsidRPr="008806A6">
        <w:rPr>
          <w:rFonts w:asciiTheme="minorHAnsi" w:hAnsiTheme="minorHAnsi" w:cs="Arial"/>
          <w:sz w:val="22"/>
          <w:szCs w:val="22"/>
          <w:lang w:val="pt-BR"/>
        </w:rPr>
        <w:t xml:space="preserve">R01 MH042984 </w:t>
      </w:r>
      <w:r w:rsidRPr="008806A6">
        <w:rPr>
          <w:rFonts w:asciiTheme="minorHAnsi" w:hAnsiTheme="minorHAnsi" w:cs="Arial"/>
          <w:sz w:val="22"/>
          <w:szCs w:val="22"/>
          <w:lang w:val="pt-BR"/>
        </w:rPr>
        <w:tab/>
        <w:t>(Kaye)</w:t>
      </w:r>
      <w:r w:rsidRPr="008806A6">
        <w:rPr>
          <w:rFonts w:asciiTheme="minorHAnsi" w:hAnsiTheme="minorHAnsi" w:cs="Arial"/>
          <w:sz w:val="22"/>
          <w:szCs w:val="22"/>
          <w:lang w:val="pt-BR"/>
        </w:rPr>
        <w:tab/>
        <w:t xml:space="preserve">04/01/09 - 03/31/14                    </w:t>
      </w:r>
      <w:r w:rsidRPr="008806A6">
        <w:rPr>
          <w:rFonts w:asciiTheme="minorHAnsi" w:hAnsiTheme="minorHAnsi" w:cs="Arial"/>
          <w:sz w:val="22"/>
          <w:szCs w:val="22"/>
          <w:lang w:val="pt-BR"/>
        </w:rPr>
        <w:tab/>
        <w:t xml:space="preserve">0.60 calendar </w:t>
      </w:r>
    </w:p>
    <w:p w:rsidR="008806A6" w:rsidRPr="008806A6" w:rsidRDefault="008806A6" w:rsidP="00A32953">
      <w:pPr>
        <w:tabs>
          <w:tab w:val="left" w:pos="3960"/>
          <w:tab w:val="right" w:pos="9000"/>
          <w:tab w:val="left" w:pos="10000"/>
        </w:tabs>
        <w:rPr>
          <w:rFonts w:asciiTheme="minorHAnsi" w:hAnsiTheme="minorHAnsi" w:cs="Arial"/>
          <w:sz w:val="22"/>
          <w:szCs w:val="22"/>
        </w:rPr>
      </w:pPr>
      <w:r w:rsidRPr="008806A6">
        <w:rPr>
          <w:rFonts w:asciiTheme="minorHAnsi" w:hAnsiTheme="minorHAnsi" w:cs="Arial"/>
          <w:sz w:val="22"/>
          <w:szCs w:val="22"/>
        </w:rPr>
        <w:t xml:space="preserve">NIH/ NIMH                                                    </w:t>
      </w:r>
      <w:r w:rsidR="00A32953">
        <w:rPr>
          <w:rFonts w:asciiTheme="minorHAnsi" w:hAnsiTheme="minorHAnsi" w:cs="Arial"/>
          <w:sz w:val="22"/>
          <w:szCs w:val="22"/>
        </w:rPr>
        <w:tab/>
      </w:r>
      <w:r w:rsidRPr="008806A6">
        <w:rPr>
          <w:rFonts w:asciiTheme="minorHAnsi" w:hAnsiTheme="minorHAnsi" w:cs="Arial"/>
          <w:sz w:val="22"/>
          <w:szCs w:val="22"/>
        </w:rPr>
        <w:t>$348,595</w:t>
      </w:r>
    </w:p>
    <w:p w:rsidR="008806A6" w:rsidRPr="008806A6" w:rsidRDefault="008806A6" w:rsidP="008806A6">
      <w:pPr>
        <w:rPr>
          <w:rFonts w:asciiTheme="minorHAnsi" w:hAnsiTheme="minorHAnsi" w:cs="Arial"/>
          <w:sz w:val="22"/>
          <w:szCs w:val="22"/>
        </w:rPr>
      </w:pPr>
      <w:r w:rsidRPr="008806A6">
        <w:rPr>
          <w:rFonts w:asciiTheme="minorHAnsi" w:hAnsiTheme="minorHAnsi" w:cs="Arial"/>
          <w:sz w:val="22"/>
          <w:szCs w:val="22"/>
        </w:rPr>
        <w:t>Neurobiology of Anorexia and Bulimia Nervosa</w:t>
      </w:r>
    </w:p>
    <w:p w:rsidR="008806A6" w:rsidRPr="008806A6" w:rsidRDefault="008806A6" w:rsidP="008806A6">
      <w:pPr>
        <w:rPr>
          <w:rFonts w:asciiTheme="minorHAnsi" w:hAnsiTheme="minorHAnsi" w:cs="Arial"/>
          <w:sz w:val="22"/>
          <w:szCs w:val="22"/>
        </w:rPr>
      </w:pPr>
      <w:r w:rsidRPr="008806A6">
        <w:rPr>
          <w:rFonts w:asciiTheme="minorHAnsi" w:hAnsiTheme="minorHAnsi" w:cs="Arial"/>
          <w:sz w:val="22"/>
          <w:szCs w:val="22"/>
        </w:rPr>
        <w:t>This project aims to determine the brain changes during reward and taste processing in recovered individuals with anorexia or bulemia nervosa.</w:t>
      </w:r>
    </w:p>
    <w:p w:rsidR="008806A6" w:rsidRPr="008806A6" w:rsidRDefault="008806A6" w:rsidP="008806A6">
      <w:pPr>
        <w:pStyle w:val="DataField11pt-Single"/>
        <w:rPr>
          <w:rFonts w:asciiTheme="minorHAnsi" w:hAnsiTheme="minorHAnsi"/>
        </w:rPr>
      </w:pPr>
      <w:r w:rsidRPr="008806A6">
        <w:rPr>
          <w:rFonts w:asciiTheme="minorHAnsi" w:hAnsiTheme="minorHAnsi"/>
        </w:rPr>
        <w:t>Role: Co-Investigator</w:t>
      </w:r>
    </w:p>
    <w:p w:rsidR="008806A6" w:rsidRPr="008806A6" w:rsidRDefault="008806A6" w:rsidP="00A32953">
      <w:pPr>
        <w:tabs>
          <w:tab w:val="left" w:pos="1620"/>
          <w:tab w:val="left" w:pos="3960"/>
          <w:tab w:val="left" w:pos="6840"/>
        </w:tabs>
        <w:spacing w:before="180"/>
        <w:rPr>
          <w:rFonts w:asciiTheme="minorHAnsi" w:hAnsiTheme="minorHAnsi" w:cs="Arial"/>
          <w:sz w:val="22"/>
          <w:szCs w:val="22"/>
          <w:lang w:val="pt-BR"/>
        </w:rPr>
      </w:pPr>
      <w:r w:rsidRPr="008806A6">
        <w:rPr>
          <w:rFonts w:asciiTheme="minorHAnsi" w:hAnsiTheme="minorHAnsi" w:cs="Arial"/>
          <w:sz w:val="22"/>
          <w:szCs w:val="22"/>
          <w:lang w:val="pt-BR"/>
        </w:rPr>
        <w:t xml:space="preserve">P50 DA026306 </w:t>
      </w:r>
      <w:r w:rsidRPr="008806A6">
        <w:rPr>
          <w:rFonts w:asciiTheme="minorHAnsi" w:hAnsiTheme="minorHAnsi" w:cs="Arial"/>
          <w:sz w:val="22"/>
          <w:szCs w:val="22"/>
          <w:lang w:val="pt-BR"/>
        </w:rPr>
        <w:tab/>
        <w:t xml:space="preserve">(Grant)                   </w:t>
      </w:r>
      <w:r w:rsidRPr="008806A6">
        <w:rPr>
          <w:rFonts w:asciiTheme="minorHAnsi" w:hAnsiTheme="minorHAnsi" w:cs="Arial"/>
          <w:sz w:val="22"/>
          <w:szCs w:val="22"/>
          <w:lang w:val="pt-BR"/>
        </w:rPr>
        <w:tab/>
        <w:t>09/01/09 - 05/31/14</w:t>
      </w:r>
      <w:r w:rsidRPr="008806A6">
        <w:rPr>
          <w:rFonts w:asciiTheme="minorHAnsi" w:hAnsiTheme="minorHAnsi" w:cs="Arial"/>
          <w:sz w:val="22"/>
          <w:szCs w:val="22"/>
          <w:lang w:val="pt-BR"/>
        </w:rPr>
        <w:tab/>
        <w:t>0.60 calendar</w:t>
      </w:r>
    </w:p>
    <w:p w:rsidR="008806A6" w:rsidRPr="008806A6" w:rsidRDefault="008806A6" w:rsidP="00A32953">
      <w:pPr>
        <w:tabs>
          <w:tab w:val="left" w:pos="3960"/>
          <w:tab w:val="right" w:pos="9000"/>
          <w:tab w:val="left" w:pos="10000"/>
        </w:tabs>
        <w:rPr>
          <w:rFonts w:asciiTheme="minorHAnsi" w:hAnsiTheme="minorHAnsi" w:cs="Arial"/>
          <w:sz w:val="22"/>
          <w:szCs w:val="22"/>
          <w:lang w:val="pt-BR"/>
        </w:rPr>
      </w:pPr>
      <w:r w:rsidRPr="008806A6">
        <w:rPr>
          <w:rFonts w:asciiTheme="minorHAnsi" w:hAnsiTheme="minorHAnsi" w:cs="Arial"/>
          <w:sz w:val="22"/>
          <w:szCs w:val="22"/>
          <w:lang w:val="pt-BR"/>
        </w:rPr>
        <w:t xml:space="preserve">NIH/NIDA                                                      </w:t>
      </w:r>
      <w:r w:rsidRPr="008806A6">
        <w:rPr>
          <w:rFonts w:asciiTheme="minorHAnsi" w:hAnsiTheme="minorHAnsi" w:cs="Arial"/>
          <w:sz w:val="22"/>
          <w:szCs w:val="22"/>
          <w:lang w:val="pt-BR"/>
        </w:rPr>
        <w:tab/>
        <w:t>$2,116,631</w:t>
      </w:r>
    </w:p>
    <w:p w:rsidR="008806A6" w:rsidRPr="008806A6" w:rsidRDefault="008806A6" w:rsidP="008806A6">
      <w:pPr>
        <w:rPr>
          <w:rFonts w:asciiTheme="minorHAnsi" w:hAnsiTheme="minorHAnsi" w:cs="Arial"/>
          <w:sz w:val="22"/>
          <w:szCs w:val="22"/>
        </w:rPr>
      </w:pPr>
      <w:r w:rsidRPr="008806A6">
        <w:rPr>
          <w:rFonts w:asciiTheme="minorHAnsi" w:hAnsiTheme="minorHAnsi" w:cs="Arial"/>
          <w:sz w:val="22"/>
          <w:szCs w:val="22"/>
        </w:rPr>
        <w:t>Translational Methamphetamine AIDS Research Center (TMARC)</w:t>
      </w:r>
    </w:p>
    <w:p w:rsidR="008806A6" w:rsidRPr="008806A6" w:rsidRDefault="008806A6" w:rsidP="008806A6">
      <w:pPr>
        <w:rPr>
          <w:rFonts w:asciiTheme="minorHAnsi" w:hAnsiTheme="minorHAnsi" w:cs="Arial"/>
          <w:sz w:val="22"/>
          <w:szCs w:val="22"/>
        </w:rPr>
      </w:pPr>
      <w:r w:rsidRPr="008806A6">
        <w:rPr>
          <w:rFonts w:asciiTheme="minorHAnsi" w:hAnsiTheme="minorHAnsi" w:cs="Arial"/>
          <w:sz w:val="22"/>
          <w:szCs w:val="22"/>
        </w:rPr>
        <w:t>The major goal of this project is to examine the effect of both HIV/AIDS and methamphetamine on brain activation during reward processing and risk-taking.</w:t>
      </w:r>
    </w:p>
    <w:p w:rsidR="008806A6" w:rsidRPr="008806A6" w:rsidRDefault="008806A6" w:rsidP="008806A6">
      <w:pPr>
        <w:pStyle w:val="DataField11pt-Single"/>
        <w:rPr>
          <w:rFonts w:asciiTheme="minorHAnsi" w:hAnsiTheme="minorHAnsi"/>
        </w:rPr>
      </w:pPr>
      <w:r w:rsidRPr="008806A6">
        <w:rPr>
          <w:rFonts w:asciiTheme="minorHAnsi" w:hAnsiTheme="minorHAnsi"/>
        </w:rPr>
        <w:t>Role: Co-Investigator</w:t>
      </w:r>
    </w:p>
    <w:p w:rsidR="008806A6" w:rsidRPr="008806A6" w:rsidRDefault="008806A6" w:rsidP="00A32953">
      <w:pPr>
        <w:pStyle w:val="PlainText"/>
        <w:tabs>
          <w:tab w:val="left" w:pos="1620"/>
          <w:tab w:val="left" w:pos="3960"/>
          <w:tab w:val="left" w:pos="7920"/>
        </w:tabs>
        <w:spacing w:before="180" w:line="240" w:lineRule="exact"/>
        <w:rPr>
          <w:rFonts w:asciiTheme="minorHAnsi" w:hAnsiTheme="minorHAnsi" w:cs="Arial"/>
          <w:bCs/>
          <w:sz w:val="22"/>
          <w:szCs w:val="22"/>
        </w:rPr>
      </w:pPr>
      <w:r w:rsidRPr="008806A6">
        <w:rPr>
          <w:rFonts w:asciiTheme="minorHAnsi" w:hAnsiTheme="minorHAnsi" w:cs="Arial"/>
          <w:bCs/>
          <w:sz w:val="22"/>
          <w:szCs w:val="22"/>
        </w:rPr>
        <w:t xml:space="preserve">R01 MH071916 </w:t>
      </w:r>
      <w:r w:rsidRPr="008806A6">
        <w:rPr>
          <w:rFonts w:asciiTheme="minorHAnsi" w:hAnsiTheme="minorHAnsi" w:cs="Arial"/>
          <w:bCs/>
          <w:sz w:val="22"/>
          <w:szCs w:val="22"/>
        </w:rPr>
        <w:tab/>
        <w:t>(Perry)</w:t>
      </w:r>
      <w:r w:rsidRPr="008806A6">
        <w:rPr>
          <w:rFonts w:asciiTheme="minorHAnsi" w:hAnsiTheme="minorHAnsi" w:cs="Arial"/>
          <w:bCs/>
          <w:sz w:val="22"/>
          <w:szCs w:val="22"/>
        </w:rPr>
        <w:tab/>
        <w:t>06/01/10 - 02/28/15</w:t>
      </w:r>
      <w:r w:rsidRPr="008806A6">
        <w:rPr>
          <w:rFonts w:asciiTheme="minorHAnsi" w:hAnsiTheme="minorHAnsi" w:cs="Arial"/>
          <w:bCs/>
          <w:sz w:val="22"/>
          <w:szCs w:val="22"/>
        </w:rPr>
        <w:tab/>
        <w:t>0.60 calendar</w:t>
      </w:r>
    </w:p>
    <w:p w:rsidR="008806A6" w:rsidRPr="008806A6" w:rsidRDefault="008806A6" w:rsidP="00A32953">
      <w:pPr>
        <w:tabs>
          <w:tab w:val="left" w:pos="3960"/>
        </w:tabs>
        <w:rPr>
          <w:rFonts w:asciiTheme="minorHAnsi" w:hAnsiTheme="minorHAnsi" w:cs="Arial"/>
          <w:sz w:val="22"/>
          <w:szCs w:val="22"/>
        </w:rPr>
      </w:pPr>
      <w:r w:rsidRPr="008806A6">
        <w:rPr>
          <w:rFonts w:asciiTheme="minorHAnsi" w:hAnsiTheme="minorHAnsi" w:cs="Arial"/>
          <w:sz w:val="22"/>
          <w:szCs w:val="22"/>
        </w:rPr>
        <w:t xml:space="preserve">NIH/NIMH            </w:t>
      </w:r>
      <w:r w:rsidRPr="008806A6">
        <w:rPr>
          <w:rFonts w:asciiTheme="minorHAnsi" w:hAnsiTheme="minorHAnsi" w:cs="Arial"/>
          <w:sz w:val="22"/>
          <w:szCs w:val="22"/>
        </w:rPr>
        <w:tab/>
        <w:t>$279,395</w:t>
      </w:r>
    </w:p>
    <w:p w:rsidR="008806A6" w:rsidRPr="008806A6" w:rsidRDefault="008806A6" w:rsidP="008806A6">
      <w:pPr>
        <w:rPr>
          <w:rFonts w:asciiTheme="minorHAnsi" w:hAnsiTheme="minorHAnsi" w:cs="Arial"/>
          <w:sz w:val="22"/>
          <w:szCs w:val="22"/>
        </w:rPr>
      </w:pPr>
      <w:r w:rsidRPr="008806A6">
        <w:rPr>
          <w:rFonts w:asciiTheme="minorHAnsi" w:hAnsiTheme="minorHAnsi" w:cs="Arial"/>
          <w:sz w:val="22"/>
          <w:szCs w:val="22"/>
        </w:rPr>
        <w:t>Inhibitory Deficits in Human and Animal Models of Bipolar Disorder</w:t>
      </w:r>
    </w:p>
    <w:p w:rsidR="008806A6" w:rsidRPr="008806A6" w:rsidRDefault="008806A6" w:rsidP="003F61FD">
      <w:pPr>
        <w:pStyle w:val="PlainText"/>
        <w:tabs>
          <w:tab w:val="clear" w:pos="720"/>
          <w:tab w:val="left" w:pos="0"/>
        </w:tabs>
        <w:ind w:left="0" w:firstLine="0"/>
        <w:rPr>
          <w:rFonts w:asciiTheme="minorHAnsi" w:hAnsiTheme="minorHAnsi" w:cs="Arial"/>
          <w:sz w:val="22"/>
          <w:szCs w:val="22"/>
        </w:rPr>
      </w:pPr>
      <w:r w:rsidRPr="008806A6">
        <w:rPr>
          <w:rFonts w:asciiTheme="minorHAnsi" w:hAnsiTheme="minorHAnsi" w:cs="Arial"/>
          <w:sz w:val="22"/>
          <w:szCs w:val="22"/>
        </w:rPr>
        <w:t>The primary focus of this translational project is to assess deficits in three domains of inhibition in manic bipolar</w:t>
      </w:r>
      <w:r w:rsidR="003F61FD">
        <w:rPr>
          <w:rFonts w:asciiTheme="minorHAnsi" w:hAnsiTheme="minorHAnsi" w:cs="Arial"/>
          <w:sz w:val="22"/>
          <w:szCs w:val="22"/>
        </w:rPr>
        <w:t xml:space="preserve"> </w:t>
      </w:r>
      <w:r w:rsidRPr="008806A6">
        <w:rPr>
          <w:rFonts w:asciiTheme="minorHAnsi" w:hAnsiTheme="minorHAnsi" w:cs="Arial"/>
          <w:sz w:val="22"/>
          <w:szCs w:val="22"/>
        </w:rPr>
        <w:t>disorder patients and in parallel animal models based on pharmacological challenges and gene engineering technology.</w:t>
      </w:r>
    </w:p>
    <w:p w:rsidR="008806A6" w:rsidRPr="008806A6" w:rsidRDefault="008806A6" w:rsidP="008806A6">
      <w:pPr>
        <w:pStyle w:val="DataField11pt-Single"/>
        <w:rPr>
          <w:rFonts w:asciiTheme="minorHAnsi" w:hAnsiTheme="minorHAnsi"/>
        </w:rPr>
      </w:pPr>
      <w:r w:rsidRPr="008806A6">
        <w:rPr>
          <w:rFonts w:asciiTheme="minorHAnsi" w:hAnsiTheme="minorHAnsi"/>
        </w:rPr>
        <w:t>Role: Co-Investigator</w:t>
      </w:r>
    </w:p>
    <w:p w:rsidR="008806A6" w:rsidRPr="008806A6" w:rsidRDefault="008806A6" w:rsidP="0088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80"/>
        <w:rPr>
          <w:rFonts w:asciiTheme="minorHAnsi" w:hAnsiTheme="minorHAnsi" w:cs="Arial"/>
          <w:bCs/>
          <w:sz w:val="22"/>
          <w:szCs w:val="22"/>
        </w:rPr>
      </w:pPr>
      <w:r w:rsidRPr="008806A6">
        <w:rPr>
          <w:rFonts w:asciiTheme="minorHAnsi" w:hAnsiTheme="minorHAnsi" w:cs="Arial"/>
          <w:bCs/>
          <w:sz w:val="22"/>
          <w:szCs w:val="22"/>
          <w:u w:val="single"/>
        </w:rPr>
        <w:t>PENDING</w:t>
      </w:r>
    </w:p>
    <w:p w:rsidR="008806A6" w:rsidRPr="008806A6" w:rsidRDefault="008806A6" w:rsidP="00A32953">
      <w:pPr>
        <w:pStyle w:val="PlainText"/>
        <w:tabs>
          <w:tab w:val="left" w:pos="1620"/>
          <w:tab w:val="left" w:pos="2160"/>
          <w:tab w:val="left" w:pos="3960"/>
          <w:tab w:val="left" w:pos="7920"/>
        </w:tabs>
        <w:spacing w:before="60" w:line="240" w:lineRule="exact"/>
        <w:rPr>
          <w:rFonts w:asciiTheme="minorHAnsi" w:hAnsiTheme="minorHAnsi" w:cs="Arial"/>
          <w:bCs/>
          <w:sz w:val="22"/>
          <w:szCs w:val="22"/>
        </w:rPr>
      </w:pPr>
      <w:r w:rsidRPr="008806A6">
        <w:rPr>
          <w:rFonts w:asciiTheme="minorHAnsi" w:hAnsiTheme="minorHAnsi" w:cs="Arial"/>
          <w:color w:val="222222"/>
          <w:sz w:val="22"/>
          <w:szCs w:val="22"/>
          <w:shd w:val="clear" w:color="auto" w:fill="FFFFFF"/>
        </w:rPr>
        <w:t>R01 MH101453</w:t>
      </w:r>
      <w:r w:rsidRPr="008806A6">
        <w:rPr>
          <w:rFonts w:asciiTheme="minorHAnsi" w:hAnsiTheme="minorHAnsi" w:cs="Arial"/>
          <w:color w:val="222222"/>
          <w:sz w:val="22"/>
          <w:szCs w:val="22"/>
          <w:shd w:val="clear" w:color="auto" w:fill="FFFFFF"/>
        </w:rPr>
        <w:tab/>
        <w:t>(Paulus)</w:t>
      </w:r>
      <w:r w:rsidRPr="008806A6">
        <w:rPr>
          <w:rFonts w:asciiTheme="minorHAnsi" w:hAnsiTheme="minorHAnsi" w:cs="Arial"/>
          <w:color w:val="222222"/>
          <w:sz w:val="22"/>
          <w:szCs w:val="22"/>
          <w:shd w:val="clear" w:color="auto" w:fill="FFFFFF"/>
        </w:rPr>
        <w:tab/>
        <w:t>09/01/13 - 06/30/17</w:t>
      </w:r>
      <w:r w:rsidRPr="008806A6">
        <w:rPr>
          <w:rFonts w:asciiTheme="minorHAnsi" w:hAnsiTheme="minorHAnsi" w:cs="Arial"/>
          <w:color w:val="222222"/>
          <w:sz w:val="22"/>
          <w:szCs w:val="22"/>
          <w:shd w:val="clear" w:color="auto" w:fill="FFFFFF"/>
        </w:rPr>
        <w:tab/>
        <w:t xml:space="preserve">1.20 </w:t>
      </w:r>
      <w:r w:rsidRPr="008806A6">
        <w:rPr>
          <w:rFonts w:asciiTheme="minorHAnsi" w:hAnsiTheme="minorHAnsi" w:cs="Arial"/>
          <w:bCs/>
          <w:sz w:val="22"/>
          <w:szCs w:val="22"/>
        </w:rPr>
        <w:t>calendar</w:t>
      </w:r>
    </w:p>
    <w:p w:rsidR="008806A6" w:rsidRPr="008806A6" w:rsidRDefault="00A32953" w:rsidP="00A32953">
      <w:pPr>
        <w:pStyle w:val="PlainText"/>
        <w:tabs>
          <w:tab w:val="left" w:pos="3960"/>
        </w:tabs>
        <w:spacing w:line="240" w:lineRule="exact"/>
        <w:rPr>
          <w:rFonts w:asciiTheme="minorHAnsi" w:hAnsiTheme="minorHAnsi" w:cs="Arial"/>
          <w:color w:val="222222"/>
          <w:sz w:val="22"/>
          <w:szCs w:val="22"/>
          <w:shd w:val="clear" w:color="auto" w:fill="FFFFFF"/>
        </w:rPr>
      </w:pPr>
      <w:r>
        <w:rPr>
          <w:rFonts w:asciiTheme="minorHAnsi" w:hAnsiTheme="minorHAnsi" w:cs="Arial"/>
          <w:color w:val="222222"/>
          <w:sz w:val="22"/>
          <w:szCs w:val="22"/>
          <w:shd w:val="clear" w:color="auto" w:fill="FFFFFF"/>
        </w:rPr>
        <w:t>NIH/NIMH</w:t>
      </w:r>
      <w:r>
        <w:rPr>
          <w:rFonts w:asciiTheme="minorHAnsi" w:hAnsiTheme="minorHAnsi" w:cs="Arial"/>
          <w:color w:val="222222"/>
          <w:sz w:val="22"/>
          <w:szCs w:val="22"/>
          <w:shd w:val="clear" w:color="auto" w:fill="FFFFFF"/>
        </w:rPr>
        <w:tab/>
      </w:r>
      <w:r w:rsidR="008806A6" w:rsidRPr="008806A6">
        <w:rPr>
          <w:rFonts w:asciiTheme="minorHAnsi" w:hAnsiTheme="minorHAnsi" w:cs="Arial"/>
          <w:color w:val="222222"/>
          <w:sz w:val="22"/>
          <w:szCs w:val="22"/>
          <w:shd w:val="clear" w:color="auto" w:fill="FFFFFF"/>
        </w:rPr>
        <w:t>$351,289</w:t>
      </w:r>
    </w:p>
    <w:p w:rsidR="008806A6" w:rsidRPr="008806A6" w:rsidRDefault="008806A6" w:rsidP="008806A6">
      <w:pPr>
        <w:pStyle w:val="PlainText"/>
        <w:spacing w:line="240" w:lineRule="exact"/>
        <w:rPr>
          <w:rFonts w:asciiTheme="minorHAnsi" w:hAnsiTheme="minorHAnsi" w:cs="Arial"/>
          <w:color w:val="222222"/>
          <w:sz w:val="22"/>
          <w:szCs w:val="22"/>
          <w:shd w:val="clear" w:color="auto" w:fill="FFFFFF"/>
        </w:rPr>
      </w:pPr>
      <w:r w:rsidRPr="008806A6">
        <w:rPr>
          <w:rFonts w:asciiTheme="minorHAnsi" w:hAnsiTheme="minorHAnsi" w:cs="Arial"/>
          <w:color w:val="222222"/>
          <w:sz w:val="22"/>
          <w:szCs w:val="22"/>
          <w:shd w:val="clear" w:color="auto" w:fill="FFFFFF"/>
        </w:rPr>
        <w:t>Latent Constructs: Negative-Positive Valence Domains in Anxiety and Depression</w:t>
      </w:r>
    </w:p>
    <w:p w:rsidR="008806A6" w:rsidRPr="008806A6" w:rsidRDefault="008806A6" w:rsidP="00A32953">
      <w:pPr>
        <w:pStyle w:val="PlainText"/>
        <w:tabs>
          <w:tab w:val="clear" w:pos="720"/>
          <w:tab w:val="left" w:pos="0"/>
        </w:tabs>
        <w:spacing w:line="240" w:lineRule="exact"/>
        <w:ind w:left="0" w:firstLine="0"/>
        <w:rPr>
          <w:rFonts w:asciiTheme="minorHAnsi" w:hAnsiTheme="minorHAnsi" w:cs="Arial"/>
          <w:color w:val="222222"/>
          <w:sz w:val="22"/>
          <w:szCs w:val="22"/>
          <w:shd w:val="clear" w:color="auto" w:fill="FFFFFF"/>
        </w:rPr>
      </w:pPr>
      <w:r w:rsidRPr="008806A6">
        <w:rPr>
          <w:rFonts w:asciiTheme="minorHAnsi" w:hAnsiTheme="minorHAnsi" w:cs="Arial"/>
          <w:color w:val="222222"/>
          <w:sz w:val="22"/>
          <w:szCs w:val="22"/>
          <w:shd w:val="clear" w:color="auto" w:fill="FFFFFF"/>
        </w:rPr>
        <w:t>The aim of this project is to fill this critical gap by validating a battery of measures including brain imaging, psychophysiology, behavior, and self-report that will reliably assess positive and negative valence system functioning in a broad sample of individuals referred for treatment of anxiety and/or depression.</w:t>
      </w:r>
    </w:p>
    <w:p w:rsidR="008806A6" w:rsidRPr="008806A6" w:rsidRDefault="008806A6" w:rsidP="00A32953">
      <w:pPr>
        <w:tabs>
          <w:tab w:val="left" w:pos="0"/>
        </w:tabs>
        <w:rPr>
          <w:rFonts w:asciiTheme="minorHAnsi" w:hAnsiTheme="minorHAnsi" w:cs="Arial"/>
          <w:sz w:val="22"/>
          <w:szCs w:val="22"/>
        </w:rPr>
      </w:pPr>
      <w:r w:rsidRPr="008806A6">
        <w:rPr>
          <w:rFonts w:asciiTheme="minorHAnsi" w:hAnsiTheme="minorHAnsi" w:cs="Arial"/>
          <w:sz w:val="22"/>
          <w:szCs w:val="22"/>
        </w:rPr>
        <w:t>Role: Principal Investigator</w:t>
      </w:r>
    </w:p>
    <w:p w:rsidR="008806A6" w:rsidRPr="008806A6" w:rsidRDefault="008806A6" w:rsidP="00A32953">
      <w:pPr>
        <w:tabs>
          <w:tab w:val="left" w:pos="720"/>
          <w:tab w:val="left" w:pos="1440"/>
          <w:tab w:val="left" w:pos="2160"/>
          <w:tab w:val="left" w:pos="3600"/>
          <w:tab w:val="left" w:pos="3960"/>
          <w:tab w:val="left" w:pos="5760"/>
          <w:tab w:val="left" w:pos="6480"/>
          <w:tab w:val="left" w:pos="7200"/>
          <w:tab w:val="left" w:pos="792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80"/>
        <w:rPr>
          <w:rFonts w:asciiTheme="minorHAnsi" w:hAnsiTheme="minorHAnsi" w:cs="Arial"/>
          <w:bCs/>
          <w:sz w:val="22"/>
          <w:szCs w:val="22"/>
        </w:rPr>
      </w:pPr>
      <w:r w:rsidRPr="008806A6">
        <w:rPr>
          <w:rFonts w:asciiTheme="minorHAnsi" w:hAnsiTheme="minorHAnsi" w:cs="Arial"/>
          <w:bCs/>
          <w:sz w:val="22"/>
          <w:szCs w:val="22"/>
        </w:rPr>
        <w:t>R01 AA022974</w:t>
      </w:r>
      <w:r w:rsidRPr="008806A6">
        <w:rPr>
          <w:rFonts w:asciiTheme="minorHAnsi" w:hAnsiTheme="minorHAnsi" w:cs="Arial"/>
          <w:bCs/>
          <w:sz w:val="22"/>
          <w:szCs w:val="22"/>
        </w:rPr>
        <w:tab/>
        <w:t>(Paulus)</w:t>
      </w:r>
      <w:r w:rsidRPr="008806A6">
        <w:rPr>
          <w:rFonts w:asciiTheme="minorHAnsi" w:hAnsiTheme="minorHAnsi" w:cs="Arial"/>
          <w:bCs/>
          <w:sz w:val="22"/>
          <w:szCs w:val="22"/>
        </w:rPr>
        <w:tab/>
      </w:r>
      <w:r w:rsidRPr="008806A6">
        <w:rPr>
          <w:rFonts w:asciiTheme="minorHAnsi" w:hAnsiTheme="minorHAnsi" w:cs="Arial"/>
          <w:bCs/>
          <w:sz w:val="22"/>
          <w:szCs w:val="22"/>
        </w:rPr>
        <w:tab/>
        <w:t>04/01/14 – 03/31/19</w:t>
      </w:r>
      <w:r w:rsidRPr="008806A6">
        <w:rPr>
          <w:rFonts w:asciiTheme="minorHAnsi" w:hAnsiTheme="minorHAnsi" w:cs="Arial"/>
          <w:bCs/>
          <w:sz w:val="22"/>
          <w:szCs w:val="22"/>
        </w:rPr>
        <w:tab/>
        <w:t>1.20 calendar</w:t>
      </w:r>
    </w:p>
    <w:p w:rsidR="008806A6" w:rsidRPr="008806A6" w:rsidRDefault="008806A6" w:rsidP="00A32953">
      <w:pPr>
        <w:tabs>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Arial"/>
          <w:bCs/>
          <w:sz w:val="22"/>
          <w:szCs w:val="22"/>
        </w:rPr>
      </w:pPr>
      <w:r w:rsidRPr="008806A6">
        <w:rPr>
          <w:rFonts w:asciiTheme="minorHAnsi" w:hAnsiTheme="minorHAnsi" w:cs="Arial"/>
          <w:bCs/>
          <w:sz w:val="22"/>
          <w:szCs w:val="22"/>
        </w:rPr>
        <w:t>NIH/NIAAA</w:t>
      </w:r>
      <w:r w:rsidRPr="008806A6">
        <w:rPr>
          <w:rFonts w:asciiTheme="minorHAnsi" w:hAnsiTheme="minorHAnsi" w:cs="Arial"/>
          <w:bCs/>
          <w:sz w:val="22"/>
          <w:szCs w:val="22"/>
        </w:rPr>
        <w:tab/>
      </w:r>
      <w:r w:rsidRPr="008806A6">
        <w:rPr>
          <w:rFonts w:asciiTheme="minorHAnsi" w:hAnsiTheme="minorHAnsi" w:cs="Arial"/>
          <w:bCs/>
          <w:sz w:val="22"/>
          <w:szCs w:val="22"/>
        </w:rPr>
        <w:tab/>
      </w:r>
      <w:r w:rsidRPr="008806A6">
        <w:rPr>
          <w:rFonts w:asciiTheme="minorHAnsi" w:hAnsiTheme="minorHAnsi" w:cs="Arial"/>
          <w:bCs/>
          <w:sz w:val="22"/>
          <w:szCs w:val="22"/>
        </w:rPr>
        <w:tab/>
      </w:r>
      <w:r w:rsidRPr="008806A6">
        <w:rPr>
          <w:rFonts w:asciiTheme="minorHAnsi" w:hAnsiTheme="minorHAnsi" w:cs="Arial"/>
          <w:bCs/>
          <w:sz w:val="22"/>
          <w:szCs w:val="22"/>
        </w:rPr>
        <w:tab/>
      </w:r>
      <w:r w:rsidRPr="008806A6">
        <w:rPr>
          <w:rFonts w:asciiTheme="minorHAnsi" w:hAnsiTheme="minorHAnsi" w:cs="Arial"/>
          <w:bCs/>
          <w:sz w:val="22"/>
          <w:szCs w:val="22"/>
        </w:rPr>
        <w:tab/>
        <w:t>$351,093</w:t>
      </w:r>
    </w:p>
    <w:p w:rsidR="008806A6" w:rsidRPr="008806A6" w:rsidRDefault="008806A6" w:rsidP="0088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Arial"/>
          <w:bCs/>
          <w:sz w:val="22"/>
          <w:szCs w:val="22"/>
        </w:rPr>
      </w:pPr>
      <w:r w:rsidRPr="008806A6">
        <w:rPr>
          <w:rFonts w:asciiTheme="minorHAnsi" w:hAnsiTheme="minorHAnsi" w:cs="Arial"/>
          <w:bCs/>
          <w:sz w:val="22"/>
          <w:szCs w:val="22"/>
        </w:rPr>
        <w:t>Approach Avoidance Training for Abstinence in Alcohol Dependent Veterans</w:t>
      </w:r>
    </w:p>
    <w:p w:rsidR="008806A6" w:rsidRPr="008806A6" w:rsidRDefault="008806A6" w:rsidP="008806A6">
      <w:pPr>
        <w:rPr>
          <w:rFonts w:asciiTheme="minorHAnsi" w:hAnsiTheme="minorHAnsi" w:cs="Arial"/>
          <w:sz w:val="22"/>
          <w:szCs w:val="22"/>
        </w:rPr>
      </w:pPr>
      <w:r w:rsidRPr="008806A6">
        <w:rPr>
          <w:rFonts w:asciiTheme="minorHAnsi" w:hAnsiTheme="minorHAnsi" w:cs="Arial"/>
          <w:sz w:val="22"/>
          <w:szCs w:val="22"/>
        </w:rPr>
        <w:t>This project will combine a novel computerized Approach-Avoidance Training procedure and functional brain imaging to investigate the malleability of brain systems that regulate the urge to use alcohol, thereby identifying new ways to train the brain to abstain from alcohol.</w:t>
      </w:r>
    </w:p>
    <w:p w:rsidR="008806A6" w:rsidRPr="008806A6" w:rsidRDefault="008806A6" w:rsidP="008806A6">
      <w:pPr>
        <w:rPr>
          <w:rFonts w:asciiTheme="minorHAnsi" w:hAnsiTheme="minorHAnsi" w:cs="Arial"/>
          <w:sz w:val="22"/>
          <w:szCs w:val="22"/>
        </w:rPr>
      </w:pPr>
      <w:r w:rsidRPr="008806A6">
        <w:rPr>
          <w:rFonts w:asciiTheme="minorHAnsi" w:hAnsiTheme="minorHAnsi" w:cs="Arial"/>
          <w:sz w:val="22"/>
          <w:szCs w:val="22"/>
        </w:rPr>
        <w:t>Role: Principal Investigator</w:t>
      </w:r>
    </w:p>
    <w:p w:rsidR="008806A6" w:rsidRPr="008806A6" w:rsidRDefault="008806A6" w:rsidP="003F61FD">
      <w:pPr>
        <w:tabs>
          <w:tab w:val="left" w:pos="720"/>
          <w:tab w:val="left" w:pos="1440"/>
          <w:tab w:val="left" w:pos="2160"/>
          <w:tab w:val="left" w:pos="2880"/>
          <w:tab w:val="left" w:pos="3600"/>
          <w:tab w:val="left" w:pos="3960"/>
          <w:tab w:val="left" w:pos="5040"/>
          <w:tab w:val="left" w:pos="5760"/>
          <w:tab w:val="left" w:pos="648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80"/>
        <w:rPr>
          <w:rFonts w:asciiTheme="minorHAnsi" w:hAnsiTheme="minorHAnsi" w:cs="Arial"/>
          <w:bCs/>
          <w:sz w:val="22"/>
          <w:szCs w:val="22"/>
        </w:rPr>
      </w:pPr>
      <w:r w:rsidRPr="008806A6">
        <w:rPr>
          <w:rFonts w:asciiTheme="minorHAnsi" w:hAnsiTheme="minorHAnsi" w:cs="Arial"/>
          <w:bCs/>
          <w:sz w:val="22"/>
          <w:szCs w:val="22"/>
        </w:rPr>
        <w:t xml:space="preserve">R01 DA037495    </w:t>
      </w:r>
      <w:r w:rsidRPr="008806A6">
        <w:rPr>
          <w:rFonts w:asciiTheme="minorHAnsi" w:hAnsiTheme="minorHAnsi" w:cs="Arial"/>
          <w:bCs/>
          <w:sz w:val="22"/>
          <w:szCs w:val="22"/>
        </w:rPr>
        <w:tab/>
        <w:t>(Paulus)</w:t>
      </w:r>
      <w:r w:rsidRPr="008806A6">
        <w:rPr>
          <w:rFonts w:asciiTheme="minorHAnsi" w:hAnsiTheme="minorHAnsi" w:cs="Arial"/>
          <w:bCs/>
          <w:sz w:val="22"/>
          <w:szCs w:val="22"/>
        </w:rPr>
        <w:tab/>
      </w:r>
      <w:r w:rsidRPr="008806A6">
        <w:rPr>
          <w:rFonts w:asciiTheme="minorHAnsi" w:hAnsiTheme="minorHAnsi" w:cs="Arial"/>
          <w:bCs/>
          <w:sz w:val="22"/>
          <w:szCs w:val="22"/>
        </w:rPr>
        <w:tab/>
        <w:t>04/01/14 – 03/31/19</w:t>
      </w:r>
      <w:r w:rsidRPr="008806A6">
        <w:rPr>
          <w:rFonts w:asciiTheme="minorHAnsi" w:hAnsiTheme="minorHAnsi" w:cs="Arial"/>
          <w:bCs/>
          <w:sz w:val="22"/>
          <w:szCs w:val="22"/>
        </w:rPr>
        <w:tab/>
        <w:t>2.40 calendar</w:t>
      </w:r>
    </w:p>
    <w:p w:rsidR="008806A6" w:rsidRPr="008806A6" w:rsidRDefault="008806A6" w:rsidP="003F61FD">
      <w:pPr>
        <w:tabs>
          <w:tab w:val="left" w:pos="720"/>
          <w:tab w:val="left" w:pos="1440"/>
          <w:tab w:val="left" w:pos="2160"/>
          <w:tab w:val="left" w:pos="2880"/>
          <w:tab w:val="left" w:pos="3600"/>
          <w:tab w:val="left" w:pos="396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Arial"/>
          <w:bCs/>
          <w:sz w:val="22"/>
          <w:szCs w:val="22"/>
        </w:rPr>
      </w:pPr>
      <w:r w:rsidRPr="008806A6">
        <w:rPr>
          <w:rFonts w:asciiTheme="minorHAnsi" w:hAnsiTheme="minorHAnsi" w:cs="Arial"/>
          <w:bCs/>
          <w:sz w:val="22"/>
          <w:szCs w:val="22"/>
        </w:rPr>
        <w:t>NIH/NIDA</w:t>
      </w:r>
      <w:r w:rsidRPr="008806A6">
        <w:rPr>
          <w:rFonts w:asciiTheme="minorHAnsi" w:hAnsiTheme="minorHAnsi" w:cs="Arial"/>
          <w:bCs/>
          <w:sz w:val="22"/>
          <w:szCs w:val="22"/>
        </w:rPr>
        <w:tab/>
      </w:r>
      <w:r w:rsidRPr="008806A6">
        <w:rPr>
          <w:rFonts w:asciiTheme="minorHAnsi" w:hAnsiTheme="minorHAnsi" w:cs="Arial"/>
          <w:bCs/>
          <w:sz w:val="22"/>
          <w:szCs w:val="22"/>
        </w:rPr>
        <w:tab/>
      </w:r>
      <w:r w:rsidRPr="008806A6">
        <w:rPr>
          <w:rFonts w:asciiTheme="minorHAnsi" w:hAnsiTheme="minorHAnsi" w:cs="Arial"/>
          <w:bCs/>
          <w:sz w:val="22"/>
          <w:szCs w:val="22"/>
        </w:rPr>
        <w:tab/>
      </w:r>
      <w:r w:rsidRPr="008806A6">
        <w:rPr>
          <w:rFonts w:asciiTheme="minorHAnsi" w:hAnsiTheme="minorHAnsi" w:cs="Arial"/>
          <w:bCs/>
          <w:sz w:val="22"/>
          <w:szCs w:val="22"/>
        </w:rPr>
        <w:tab/>
      </w:r>
      <w:r w:rsidRPr="008806A6">
        <w:rPr>
          <w:rFonts w:asciiTheme="minorHAnsi" w:hAnsiTheme="minorHAnsi" w:cs="Arial"/>
          <w:bCs/>
          <w:sz w:val="22"/>
          <w:szCs w:val="22"/>
        </w:rPr>
        <w:tab/>
        <w:t>$346,303</w:t>
      </w:r>
    </w:p>
    <w:p w:rsidR="008806A6" w:rsidRPr="008806A6" w:rsidRDefault="008806A6" w:rsidP="008806A6">
      <w:pPr>
        <w:tabs>
          <w:tab w:val="left" w:pos="11"/>
        </w:tabs>
        <w:rPr>
          <w:rFonts w:asciiTheme="minorHAnsi" w:hAnsiTheme="minorHAnsi" w:cs="Arial"/>
          <w:bCs/>
          <w:sz w:val="22"/>
          <w:szCs w:val="22"/>
        </w:rPr>
      </w:pPr>
      <w:r w:rsidRPr="008806A6">
        <w:rPr>
          <w:rFonts w:asciiTheme="minorHAnsi" w:hAnsiTheme="minorHAnsi" w:cs="Arial"/>
          <w:bCs/>
          <w:sz w:val="22"/>
          <w:szCs w:val="22"/>
        </w:rPr>
        <w:t>Neural Mechanisms of Recovery in Stimulant Dependence</w:t>
      </w:r>
    </w:p>
    <w:p w:rsidR="008806A6" w:rsidRPr="008806A6" w:rsidRDefault="008806A6" w:rsidP="008806A6">
      <w:pPr>
        <w:tabs>
          <w:tab w:val="left" w:pos="11"/>
        </w:tabs>
        <w:rPr>
          <w:rFonts w:asciiTheme="minorHAnsi" w:hAnsiTheme="minorHAnsi" w:cs="Arial"/>
          <w:bCs/>
          <w:sz w:val="22"/>
          <w:szCs w:val="22"/>
        </w:rPr>
      </w:pPr>
      <w:r w:rsidRPr="008806A6">
        <w:rPr>
          <w:rFonts w:asciiTheme="minorHAnsi" w:hAnsiTheme="minorHAnsi" w:cs="Arial"/>
          <w:bCs/>
          <w:sz w:val="22"/>
          <w:szCs w:val="22"/>
        </w:rPr>
        <w:t>This project aims to examine how brain function recovers during the course of 1 year of sobriety from the drug. We will examine the question whether better recovery is associated with longer sobriety and whether certain characteristics can predict brain recovery.</w:t>
      </w:r>
    </w:p>
    <w:p w:rsidR="008806A6" w:rsidRPr="008806A6" w:rsidRDefault="008806A6" w:rsidP="008806A6">
      <w:pPr>
        <w:tabs>
          <w:tab w:val="left" w:pos="11"/>
        </w:tabs>
        <w:rPr>
          <w:rFonts w:asciiTheme="minorHAnsi" w:hAnsiTheme="minorHAnsi" w:cs="Arial"/>
          <w:bCs/>
          <w:sz w:val="22"/>
          <w:szCs w:val="22"/>
        </w:rPr>
      </w:pPr>
      <w:r w:rsidRPr="008806A6">
        <w:rPr>
          <w:rFonts w:asciiTheme="minorHAnsi" w:hAnsiTheme="minorHAnsi" w:cs="Arial"/>
          <w:bCs/>
          <w:sz w:val="22"/>
          <w:szCs w:val="22"/>
        </w:rPr>
        <w:t>Role: Principal Investigator</w:t>
      </w:r>
    </w:p>
    <w:p w:rsidR="008806A6" w:rsidRPr="008806A6" w:rsidRDefault="008806A6" w:rsidP="0088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spacing w:before="180"/>
        <w:rPr>
          <w:rFonts w:asciiTheme="minorHAnsi" w:hAnsiTheme="minorHAnsi" w:cs="Arial"/>
          <w:bCs/>
          <w:sz w:val="22"/>
          <w:szCs w:val="22"/>
        </w:rPr>
      </w:pPr>
      <w:r w:rsidRPr="008806A6">
        <w:rPr>
          <w:rFonts w:asciiTheme="minorHAnsi" w:hAnsiTheme="minorHAnsi" w:cs="Arial"/>
          <w:bCs/>
          <w:sz w:val="22"/>
          <w:szCs w:val="22"/>
        </w:rPr>
        <w:t>R21 DA037498</w:t>
      </w:r>
      <w:r w:rsidRPr="008806A6">
        <w:rPr>
          <w:rFonts w:asciiTheme="minorHAnsi" w:hAnsiTheme="minorHAnsi" w:cs="Arial"/>
          <w:bCs/>
          <w:sz w:val="22"/>
          <w:szCs w:val="22"/>
        </w:rPr>
        <w:tab/>
        <w:t>(Paulus)</w:t>
      </w:r>
      <w:r w:rsidRPr="008806A6">
        <w:rPr>
          <w:rFonts w:asciiTheme="minorHAnsi" w:hAnsiTheme="minorHAnsi" w:cs="Arial"/>
          <w:bCs/>
          <w:sz w:val="22"/>
          <w:szCs w:val="22"/>
        </w:rPr>
        <w:tab/>
      </w:r>
      <w:r w:rsidRPr="008806A6">
        <w:rPr>
          <w:rFonts w:asciiTheme="minorHAnsi" w:hAnsiTheme="minorHAnsi" w:cs="Arial"/>
          <w:bCs/>
          <w:sz w:val="22"/>
          <w:szCs w:val="22"/>
        </w:rPr>
        <w:tab/>
        <w:t>04/01/14 – 03/31/16</w:t>
      </w:r>
      <w:r w:rsidRPr="008806A6">
        <w:rPr>
          <w:rFonts w:asciiTheme="minorHAnsi" w:hAnsiTheme="minorHAnsi" w:cs="Arial"/>
          <w:bCs/>
          <w:sz w:val="22"/>
          <w:szCs w:val="22"/>
        </w:rPr>
        <w:tab/>
      </w:r>
      <w:r w:rsidRPr="008806A6">
        <w:rPr>
          <w:rFonts w:asciiTheme="minorHAnsi" w:hAnsiTheme="minorHAnsi" w:cs="Arial"/>
          <w:bCs/>
          <w:sz w:val="22"/>
          <w:szCs w:val="22"/>
        </w:rPr>
        <w:tab/>
      </w:r>
      <w:r w:rsidRPr="008806A6">
        <w:rPr>
          <w:rFonts w:asciiTheme="minorHAnsi" w:hAnsiTheme="minorHAnsi" w:cs="Arial"/>
          <w:bCs/>
          <w:sz w:val="22"/>
          <w:szCs w:val="22"/>
        </w:rPr>
        <w:tab/>
        <w:t>1.20 calendar</w:t>
      </w:r>
    </w:p>
    <w:p w:rsidR="008806A6" w:rsidRPr="008806A6" w:rsidRDefault="008806A6" w:rsidP="0088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Arial"/>
          <w:bCs/>
          <w:sz w:val="22"/>
          <w:szCs w:val="22"/>
        </w:rPr>
      </w:pPr>
      <w:r w:rsidRPr="008806A6">
        <w:rPr>
          <w:rFonts w:asciiTheme="minorHAnsi" w:hAnsiTheme="minorHAnsi" w:cs="Arial"/>
          <w:bCs/>
          <w:sz w:val="22"/>
          <w:szCs w:val="22"/>
        </w:rPr>
        <w:t>NIH/NIDA</w:t>
      </w:r>
      <w:r w:rsidRPr="008806A6">
        <w:rPr>
          <w:rFonts w:asciiTheme="minorHAnsi" w:hAnsiTheme="minorHAnsi" w:cs="Arial"/>
          <w:bCs/>
          <w:sz w:val="22"/>
          <w:szCs w:val="22"/>
        </w:rPr>
        <w:tab/>
      </w:r>
      <w:r w:rsidRPr="008806A6">
        <w:rPr>
          <w:rFonts w:asciiTheme="minorHAnsi" w:hAnsiTheme="minorHAnsi" w:cs="Arial"/>
          <w:bCs/>
          <w:sz w:val="22"/>
          <w:szCs w:val="22"/>
        </w:rPr>
        <w:tab/>
      </w:r>
      <w:r w:rsidRPr="008806A6">
        <w:rPr>
          <w:rFonts w:asciiTheme="minorHAnsi" w:hAnsiTheme="minorHAnsi" w:cs="Arial"/>
          <w:bCs/>
          <w:sz w:val="22"/>
          <w:szCs w:val="22"/>
        </w:rPr>
        <w:tab/>
      </w:r>
      <w:r w:rsidRPr="008806A6">
        <w:rPr>
          <w:rFonts w:asciiTheme="minorHAnsi" w:hAnsiTheme="minorHAnsi" w:cs="Arial"/>
          <w:bCs/>
          <w:sz w:val="22"/>
          <w:szCs w:val="22"/>
        </w:rPr>
        <w:tab/>
      </w:r>
      <w:r w:rsidRPr="008806A6">
        <w:rPr>
          <w:rFonts w:asciiTheme="minorHAnsi" w:hAnsiTheme="minorHAnsi" w:cs="Arial"/>
          <w:bCs/>
          <w:sz w:val="22"/>
          <w:szCs w:val="22"/>
        </w:rPr>
        <w:tab/>
      </w:r>
      <w:r w:rsidRPr="008806A6">
        <w:rPr>
          <w:rFonts w:asciiTheme="minorHAnsi" w:hAnsiTheme="minorHAnsi" w:cs="Arial"/>
          <w:bCs/>
          <w:sz w:val="22"/>
          <w:szCs w:val="22"/>
        </w:rPr>
        <w:tab/>
      </w:r>
      <w:r w:rsidRPr="008806A6">
        <w:rPr>
          <w:rFonts w:asciiTheme="minorHAnsi" w:hAnsiTheme="minorHAnsi" w:cs="Arial"/>
          <w:bCs/>
          <w:sz w:val="22"/>
          <w:szCs w:val="22"/>
        </w:rPr>
        <w:tab/>
      </w:r>
      <w:r w:rsidRPr="008806A6">
        <w:rPr>
          <w:rFonts w:asciiTheme="minorHAnsi" w:hAnsiTheme="minorHAnsi" w:cs="Arial"/>
          <w:bCs/>
          <w:sz w:val="22"/>
          <w:szCs w:val="22"/>
        </w:rPr>
        <w:tab/>
        <w:t>$125,000</w:t>
      </w:r>
    </w:p>
    <w:p w:rsidR="008806A6" w:rsidRPr="008806A6" w:rsidRDefault="008806A6" w:rsidP="0088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Arial"/>
          <w:bCs/>
          <w:sz w:val="22"/>
          <w:szCs w:val="22"/>
        </w:rPr>
      </w:pPr>
      <w:r w:rsidRPr="008806A6">
        <w:rPr>
          <w:rFonts w:asciiTheme="minorHAnsi" w:hAnsiTheme="minorHAnsi" w:cs="Arial"/>
          <w:bCs/>
          <w:sz w:val="22"/>
          <w:szCs w:val="22"/>
        </w:rPr>
        <w:t>Context Dependent Valuation in Methamphetamine Dependent Individuals</w:t>
      </w:r>
    </w:p>
    <w:p w:rsidR="008806A6" w:rsidRPr="008806A6" w:rsidRDefault="008806A6" w:rsidP="0088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Arial"/>
          <w:bCs/>
          <w:sz w:val="22"/>
          <w:szCs w:val="22"/>
        </w:rPr>
      </w:pPr>
      <w:r w:rsidRPr="008806A6">
        <w:rPr>
          <w:rFonts w:asciiTheme="minorHAnsi" w:hAnsiTheme="minorHAnsi" w:cs="Arial"/>
          <w:color w:val="000000"/>
          <w:sz w:val="22"/>
          <w:szCs w:val="22"/>
        </w:rPr>
        <w:t>This project will use functional magnetic resonance neuroimaging to determine the neural substrates mediating the role of body sensations in decision-making. This research may identify novel targets for therapeutic intervention and provide a means of quantifying treatment progress.</w:t>
      </w:r>
    </w:p>
    <w:p w:rsidR="008806A6" w:rsidRPr="008806A6" w:rsidRDefault="008806A6" w:rsidP="0088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Arial"/>
          <w:bCs/>
          <w:sz w:val="22"/>
          <w:szCs w:val="22"/>
        </w:rPr>
      </w:pPr>
      <w:r w:rsidRPr="008806A6">
        <w:rPr>
          <w:rFonts w:asciiTheme="minorHAnsi" w:hAnsiTheme="minorHAnsi" w:cs="Arial"/>
          <w:bCs/>
          <w:sz w:val="22"/>
          <w:szCs w:val="22"/>
        </w:rPr>
        <w:t>Role: Co-Principal Investigator</w:t>
      </w:r>
    </w:p>
    <w:p w:rsidR="008806A6" w:rsidRPr="008806A6" w:rsidRDefault="008806A6" w:rsidP="008806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rPr>
          <w:rFonts w:asciiTheme="minorHAnsi" w:hAnsiTheme="minorHAnsi" w:cs="Arial"/>
          <w:bCs/>
          <w:sz w:val="22"/>
          <w:szCs w:val="22"/>
        </w:rPr>
      </w:pPr>
    </w:p>
    <w:p w:rsidR="00F03DA1" w:rsidRPr="008806A6" w:rsidRDefault="00F03DA1" w:rsidP="008806A6">
      <w:pPr>
        <w:widowControl/>
        <w:tabs>
          <w:tab w:val="left" w:pos="360"/>
        </w:tabs>
        <w:autoSpaceDE w:val="0"/>
        <w:autoSpaceDN w:val="0"/>
        <w:adjustRightInd w:val="0"/>
        <w:rPr>
          <w:rFonts w:asciiTheme="minorHAnsi" w:hAnsiTheme="minorHAnsi" w:cstheme="minorHAnsi"/>
          <w:sz w:val="22"/>
          <w:szCs w:val="22"/>
        </w:rPr>
      </w:pPr>
    </w:p>
    <w:sectPr w:rsidR="00F03DA1" w:rsidRPr="008806A6" w:rsidSect="001A44AE">
      <w:headerReference w:type="default" r:id="rId40"/>
      <w:footerReference w:type="even" r:id="rId41"/>
      <w:footerReference w:type="default" r:id="rId42"/>
      <w:endnotePr>
        <w:numFmt w:val="decimal"/>
      </w:endnotePr>
      <w:pgSz w:w="12240" w:h="15840" w:code="1"/>
      <w:pgMar w:top="1296" w:right="1440" w:bottom="720" w:left="1440"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0CBB" w:rsidRDefault="00AF0CBB">
      <w:pPr>
        <w:spacing w:line="20" w:lineRule="exact"/>
      </w:pPr>
    </w:p>
  </w:endnote>
  <w:endnote w:type="continuationSeparator" w:id="0">
    <w:p w:rsidR="00AF0CBB" w:rsidRDefault="00AF0CBB">
      <w:r>
        <w:t xml:space="preserve"> </w:t>
      </w:r>
    </w:p>
  </w:endnote>
  <w:endnote w:type="continuationNotice" w:id="1">
    <w:p w:rsidR="00AF0CBB" w:rsidRDefault="00AF0CBB">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neva">
    <w:charset w:val="00"/>
    <w:family w:val="auto"/>
    <w:pitch w:val="variable"/>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91" w:rsidRDefault="00A461EB" w:rsidP="00B335A2">
    <w:pPr>
      <w:pStyle w:val="Footer"/>
      <w:framePr w:wrap="around" w:vAnchor="text" w:hAnchor="margin" w:xAlign="right" w:y="1"/>
      <w:rPr>
        <w:rStyle w:val="PageNumber"/>
      </w:rPr>
    </w:pPr>
    <w:r>
      <w:rPr>
        <w:rStyle w:val="PageNumber"/>
      </w:rPr>
      <w:fldChar w:fldCharType="begin"/>
    </w:r>
    <w:r w:rsidR="00E23C91">
      <w:rPr>
        <w:rStyle w:val="PageNumber"/>
      </w:rPr>
      <w:instrText xml:space="preserve">PAGE  </w:instrText>
    </w:r>
    <w:r>
      <w:rPr>
        <w:rStyle w:val="PageNumber"/>
      </w:rPr>
      <w:fldChar w:fldCharType="end"/>
    </w:r>
  </w:p>
  <w:p w:rsidR="00E23C91" w:rsidRDefault="00E23C91" w:rsidP="00F06BA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91" w:rsidRDefault="00E23C91" w:rsidP="00F06BAC">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0CBB" w:rsidRDefault="00AF0CBB">
      <w:r>
        <w:separator/>
      </w:r>
    </w:p>
  </w:footnote>
  <w:footnote w:type="continuationSeparator" w:id="0">
    <w:p w:rsidR="00AF0CBB" w:rsidRDefault="00AF0CBB">
      <w:r>
        <w:continuationSeparator/>
      </w:r>
    </w:p>
  </w:footnote>
  <w:footnote w:type="continuationNotice" w:id="1">
    <w:p w:rsidR="00AF0CBB" w:rsidRDefault="00AF0C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3C91" w:rsidRPr="00432752" w:rsidRDefault="00E23C91">
    <w:pPr>
      <w:tabs>
        <w:tab w:val="right" w:pos="9360"/>
      </w:tabs>
      <w:suppressAutoHyphens/>
      <w:jc w:val="right"/>
      <w:rPr>
        <w:rFonts w:ascii="Calibri" w:hAnsi="Calibri"/>
        <w:sz w:val="22"/>
        <w:szCs w:val="22"/>
      </w:rPr>
    </w:pPr>
    <w:r w:rsidRPr="00432752">
      <w:rPr>
        <w:rFonts w:ascii="Calibri" w:hAnsi="Calibri"/>
        <w:sz w:val="22"/>
        <w:szCs w:val="22"/>
      </w:rPr>
      <w:t>Martin Paulus, MD</w:t>
    </w:r>
    <w:r>
      <w:rPr>
        <w:rFonts w:ascii="Calibri" w:hAnsi="Calibri"/>
        <w:sz w:val="22"/>
        <w:szCs w:val="22"/>
      </w:rPr>
      <w:t xml:space="preserve"> - </w:t>
    </w:r>
    <w:r w:rsidR="00A461EB" w:rsidRPr="009F0984">
      <w:rPr>
        <w:rFonts w:ascii="Calibri" w:hAnsi="Calibri"/>
        <w:sz w:val="22"/>
        <w:szCs w:val="22"/>
      </w:rPr>
      <w:fldChar w:fldCharType="begin"/>
    </w:r>
    <w:r w:rsidRPr="009F0984">
      <w:rPr>
        <w:rFonts w:ascii="Calibri" w:hAnsi="Calibri"/>
        <w:sz w:val="22"/>
        <w:szCs w:val="22"/>
      </w:rPr>
      <w:instrText xml:space="preserve"> PAGE   \* MERGEFORMAT </w:instrText>
    </w:r>
    <w:r w:rsidR="00A461EB" w:rsidRPr="009F0984">
      <w:rPr>
        <w:rFonts w:ascii="Calibri" w:hAnsi="Calibri"/>
        <w:sz w:val="22"/>
        <w:szCs w:val="22"/>
      </w:rPr>
      <w:fldChar w:fldCharType="separate"/>
    </w:r>
    <w:r w:rsidR="00381B89">
      <w:rPr>
        <w:rFonts w:ascii="Calibri" w:hAnsi="Calibri"/>
        <w:noProof/>
        <w:sz w:val="22"/>
        <w:szCs w:val="22"/>
      </w:rPr>
      <w:t>2</w:t>
    </w:r>
    <w:r w:rsidR="00A461EB" w:rsidRPr="009F0984">
      <w:rPr>
        <w:rFonts w:ascii="Calibri" w:hAnsi="Calibri"/>
        <w:sz w:val="22"/>
        <w:szCs w:val="22"/>
      </w:rPr>
      <w:fldChar w:fldCharType="end"/>
    </w:r>
  </w:p>
  <w:p w:rsidR="00E23C91" w:rsidRPr="00432752" w:rsidRDefault="00E23C91">
    <w:pPr>
      <w:tabs>
        <w:tab w:val="right" w:pos="9360"/>
      </w:tabs>
      <w:suppressAutoHyphens/>
      <w:jc w:val="right"/>
      <w:rPr>
        <w:rFonts w:ascii="Calibri" w:hAnsi="Calibri"/>
        <w:sz w:val="22"/>
        <w:szCs w:val="22"/>
      </w:rPr>
    </w:pPr>
    <w:r w:rsidRPr="00432752">
      <w:rPr>
        <w:rFonts w:ascii="Calibri" w:hAnsi="Calibri"/>
        <w:sz w:val="22"/>
        <w:szCs w:val="22"/>
      </w:rPr>
      <w:t xml:space="preserve">Curriculum Vitae </w:t>
    </w:r>
    <w:r w:rsidR="00056730">
      <w:rPr>
        <w:rFonts w:ascii="Calibri" w:hAnsi="Calibri"/>
        <w:sz w:val="22"/>
        <w:szCs w:val="22"/>
      </w:rPr>
      <w:t>11</w:t>
    </w:r>
    <w:r>
      <w:rPr>
        <w:rFonts w:ascii="Calibri" w:hAnsi="Calibri"/>
        <w:sz w:val="22"/>
        <w:szCs w:val="22"/>
      </w:rPr>
      <w:t>/</w:t>
    </w:r>
    <w:r w:rsidR="00056730">
      <w:rPr>
        <w:rFonts w:ascii="Calibri" w:hAnsi="Calibri"/>
        <w:sz w:val="22"/>
        <w:szCs w:val="22"/>
      </w:rPr>
      <w:t>10</w:t>
    </w:r>
    <w:r>
      <w:rPr>
        <w:rFonts w:ascii="Calibri" w:hAnsi="Calibri"/>
        <w:sz w:val="22"/>
        <w:szCs w:val="22"/>
      </w:rPr>
      <w:t>/2013</w:t>
    </w:r>
  </w:p>
  <w:p w:rsidR="00E23C91" w:rsidRPr="00C72098" w:rsidRDefault="00E23C91">
    <w:pPr>
      <w:tabs>
        <w:tab w:val="right" w:pos="9360"/>
      </w:tabs>
      <w:suppressAutoHyphens/>
      <w:jc w:val="right"/>
      <w:rPr>
        <w:rFonts w:ascii="Arial" w:hAnsi="Arial" w:cs="Arial"/>
        <w:sz w:val="1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43F07AD"/>
    <w:multiLevelType w:val="hybridMultilevel"/>
    <w:tmpl w:val="6D8061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9397F0D"/>
    <w:multiLevelType w:val="singleLevel"/>
    <w:tmpl w:val="C4A6CD5C"/>
    <w:lvl w:ilvl="0">
      <w:start w:val="1"/>
      <w:numFmt w:val="bullet"/>
      <w:lvlText w:val=""/>
      <w:lvlJc w:val="left"/>
      <w:pPr>
        <w:tabs>
          <w:tab w:val="num" w:pos="360"/>
        </w:tabs>
        <w:ind w:left="360" w:hanging="360"/>
      </w:pPr>
      <w:rPr>
        <w:rFonts w:ascii="Symbol" w:hAnsi="Symbol" w:hint="default"/>
      </w:rPr>
    </w:lvl>
  </w:abstractNum>
  <w:abstractNum w:abstractNumId="3">
    <w:nsid w:val="0CE26891"/>
    <w:multiLevelType w:val="singleLevel"/>
    <w:tmpl w:val="8070E25C"/>
    <w:lvl w:ilvl="0">
      <w:start w:val="1"/>
      <w:numFmt w:val="bullet"/>
      <w:lvlText w:val=""/>
      <w:lvlJc w:val="left"/>
      <w:pPr>
        <w:tabs>
          <w:tab w:val="num" w:pos="360"/>
        </w:tabs>
        <w:ind w:left="360" w:hanging="360"/>
      </w:pPr>
      <w:rPr>
        <w:rFonts w:ascii="Symbol" w:hAnsi="Symbol" w:hint="default"/>
        <w:sz w:val="28"/>
      </w:rPr>
    </w:lvl>
  </w:abstractNum>
  <w:abstractNum w:abstractNumId="4">
    <w:nsid w:val="0E853D39"/>
    <w:multiLevelType w:val="singleLevel"/>
    <w:tmpl w:val="C4A6CD5C"/>
    <w:lvl w:ilvl="0">
      <w:start w:val="1"/>
      <w:numFmt w:val="bullet"/>
      <w:lvlText w:val=""/>
      <w:lvlJc w:val="left"/>
      <w:pPr>
        <w:tabs>
          <w:tab w:val="num" w:pos="360"/>
        </w:tabs>
        <w:ind w:left="360" w:hanging="360"/>
      </w:pPr>
      <w:rPr>
        <w:rFonts w:ascii="Symbol" w:hAnsi="Symbol" w:hint="default"/>
      </w:rPr>
    </w:lvl>
  </w:abstractNum>
  <w:abstractNum w:abstractNumId="5">
    <w:nsid w:val="0F5B4847"/>
    <w:multiLevelType w:val="singleLevel"/>
    <w:tmpl w:val="C4A6CD5C"/>
    <w:lvl w:ilvl="0">
      <w:start w:val="1"/>
      <w:numFmt w:val="bullet"/>
      <w:lvlText w:val=""/>
      <w:lvlJc w:val="left"/>
      <w:pPr>
        <w:tabs>
          <w:tab w:val="num" w:pos="360"/>
        </w:tabs>
        <w:ind w:left="360" w:hanging="360"/>
      </w:pPr>
      <w:rPr>
        <w:rFonts w:ascii="Symbol" w:hAnsi="Symbol" w:hint="default"/>
      </w:rPr>
    </w:lvl>
  </w:abstractNum>
  <w:abstractNum w:abstractNumId="6">
    <w:nsid w:val="14A358A6"/>
    <w:multiLevelType w:val="singleLevel"/>
    <w:tmpl w:val="C4A6CD5C"/>
    <w:lvl w:ilvl="0">
      <w:start w:val="1"/>
      <w:numFmt w:val="bullet"/>
      <w:lvlText w:val=""/>
      <w:lvlJc w:val="left"/>
      <w:pPr>
        <w:tabs>
          <w:tab w:val="num" w:pos="360"/>
        </w:tabs>
        <w:ind w:left="360" w:hanging="360"/>
      </w:pPr>
      <w:rPr>
        <w:rFonts w:ascii="Symbol" w:hAnsi="Symbol" w:hint="default"/>
      </w:rPr>
    </w:lvl>
  </w:abstractNum>
  <w:abstractNum w:abstractNumId="7">
    <w:nsid w:val="166968E0"/>
    <w:multiLevelType w:val="hybridMultilevel"/>
    <w:tmpl w:val="9C981442"/>
    <w:lvl w:ilvl="0" w:tplc="B0821AE4">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69E575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9">
    <w:nsid w:val="17EE3FAA"/>
    <w:multiLevelType w:val="singleLevel"/>
    <w:tmpl w:val="C4A6CD5C"/>
    <w:lvl w:ilvl="0">
      <w:start w:val="1"/>
      <w:numFmt w:val="bullet"/>
      <w:lvlText w:val=""/>
      <w:lvlJc w:val="left"/>
      <w:pPr>
        <w:tabs>
          <w:tab w:val="num" w:pos="360"/>
        </w:tabs>
        <w:ind w:left="360" w:hanging="360"/>
      </w:pPr>
      <w:rPr>
        <w:rFonts w:ascii="Symbol" w:hAnsi="Symbol" w:hint="default"/>
      </w:rPr>
    </w:lvl>
  </w:abstractNum>
  <w:abstractNum w:abstractNumId="10">
    <w:nsid w:val="2AFC350F"/>
    <w:multiLevelType w:val="hybridMultilevel"/>
    <w:tmpl w:val="5B7C32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261651D"/>
    <w:multiLevelType w:val="hybridMultilevel"/>
    <w:tmpl w:val="BE847F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5BB753E"/>
    <w:multiLevelType w:val="hybridMultilevel"/>
    <w:tmpl w:val="7AFCA9D8"/>
    <w:lvl w:ilvl="0" w:tplc="325E93C0">
      <w:start w:val="1"/>
      <w:numFmt w:val="bullet"/>
      <w:lvlText w:val=""/>
      <w:lvlJc w:val="left"/>
      <w:pPr>
        <w:tabs>
          <w:tab w:val="num" w:pos="720"/>
        </w:tabs>
        <w:ind w:left="720" w:hanging="360"/>
      </w:pPr>
      <w:rPr>
        <w:rFonts w:ascii="Symbol" w:hAnsi="Symbol" w:hint="default"/>
        <w:sz w:val="20"/>
        <w:szCs w:val="20"/>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D3F693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493960AD"/>
    <w:multiLevelType w:val="hybridMultilevel"/>
    <w:tmpl w:val="0E820396"/>
    <w:lvl w:ilvl="0" w:tplc="E980562E">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A4C1B92"/>
    <w:multiLevelType w:val="singleLevel"/>
    <w:tmpl w:val="8070E25C"/>
    <w:lvl w:ilvl="0">
      <w:start w:val="1"/>
      <w:numFmt w:val="bullet"/>
      <w:lvlText w:val=""/>
      <w:lvlJc w:val="left"/>
      <w:pPr>
        <w:tabs>
          <w:tab w:val="num" w:pos="360"/>
        </w:tabs>
        <w:ind w:left="360" w:hanging="360"/>
      </w:pPr>
      <w:rPr>
        <w:rFonts w:ascii="Symbol" w:hAnsi="Symbol" w:hint="default"/>
        <w:sz w:val="28"/>
      </w:rPr>
    </w:lvl>
  </w:abstractNum>
  <w:abstractNum w:abstractNumId="16">
    <w:nsid w:val="4A655886"/>
    <w:multiLevelType w:val="hybridMultilevel"/>
    <w:tmpl w:val="CC50AE0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7">
    <w:nsid w:val="52607745"/>
    <w:multiLevelType w:val="multilevel"/>
    <w:tmpl w:val="B5CAB860"/>
    <w:lvl w:ilvl="0">
      <w:start w:val="713"/>
      <w:numFmt w:val="decimal"/>
      <w:lvlText w:val="%1"/>
      <w:lvlJc w:val="left"/>
      <w:pPr>
        <w:tabs>
          <w:tab w:val="num" w:pos="1485"/>
        </w:tabs>
        <w:ind w:left="1485" w:hanging="1485"/>
      </w:pPr>
      <w:rPr>
        <w:rFonts w:hint="default"/>
      </w:rPr>
    </w:lvl>
    <w:lvl w:ilvl="1">
      <w:start w:val="500"/>
      <w:numFmt w:val="decimal"/>
      <w:lvlText w:val="%1-%2"/>
      <w:lvlJc w:val="left"/>
      <w:pPr>
        <w:tabs>
          <w:tab w:val="num" w:pos="1701"/>
        </w:tabs>
        <w:ind w:left="1701" w:hanging="1485"/>
      </w:pPr>
      <w:rPr>
        <w:rFonts w:hint="default"/>
      </w:rPr>
    </w:lvl>
    <w:lvl w:ilvl="2">
      <w:start w:val="2793"/>
      <w:numFmt w:val="decimal"/>
      <w:lvlText w:val="%1-%2-%3"/>
      <w:lvlJc w:val="left"/>
      <w:pPr>
        <w:tabs>
          <w:tab w:val="num" w:pos="1917"/>
        </w:tabs>
        <w:ind w:left="1917" w:hanging="1485"/>
      </w:pPr>
      <w:rPr>
        <w:rFonts w:hint="default"/>
      </w:rPr>
    </w:lvl>
    <w:lvl w:ilvl="3">
      <w:start w:val="1"/>
      <w:numFmt w:val="decimal"/>
      <w:lvlText w:val="%1-%2-%3.%4"/>
      <w:lvlJc w:val="left"/>
      <w:pPr>
        <w:tabs>
          <w:tab w:val="num" w:pos="2133"/>
        </w:tabs>
        <w:ind w:left="2133" w:hanging="1485"/>
      </w:pPr>
      <w:rPr>
        <w:rFonts w:hint="default"/>
      </w:rPr>
    </w:lvl>
    <w:lvl w:ilvl="4">
      <w:start w:val="1"/>
      <w:numFmt w:val="decimal"/>
      <w:lvlText w:val="%1-%2-%3.%4.%5"/>
      <w:lvlJc w:val="left"/>
      <w:pPr>
        <w:tabs>
          <w:tab w:val="num" w:pos="2349"/>
        </w:tabs>
        <w:ind w:left="2349" w:hanging="1485"/>
      </w:pPr>
      <w:rPr>
        <w:rFonts w:hint="default"/>
      </w:rPr>
    </w:lvl>
    <w:lvl w:ilvl="5">
      <w:start w:val="1"/>
      <w:numFmt w:val="decimal"/>
      <w:lvlText w:val="%1-%2-%3.%4.%5.%6"/>
      <w:lvlJc w:val="left"/>
      <w:pPr>
        <w:tabs>
          <w:tab w:val="num" w:pos="2565"/>
        </w:tabs>
        <w:ind w:left="2565" w:hanging="1485"/>
      </w:pPr>
      <w:rPr>
        <w:rFonts w:hint="default"/>
      </w:rPr>
    </w:lvl>
    <w:lvl w:ilvl="6">
      <w:start w:val="1"/>
      <w:numFmt w:val="decimal"/>
      <w:lvlText w:val="%1-%2-%3.%4.%5.%6.%7"/>
      <w:lvlJc w:val="left"/>
      <w:pPr>
        <w:tabs>
          <w:tab w:val="num" w:pos="2781"/>
        </w:tabs>
        <w:ind w:left="2781" w:hanging="1485"/>
      </w:pPr>
      <w:rPr>
        <w:rFonts w:hint="default"/>
      </w:rPr>
    </w:lvl>
    <w:lvl w:ilvl="7">
      <w:start w:val="1"/>
      <w:numFmt w:val="decimal"/>
      <w:lvlText w:val="%1-%2-%3.%4.%5.%6.%7.%8"/>
      <w:lvlJc w:val="left"/>
      <w:pPr>
        <w:tabs>
          <w:tab w:val="num" w:pos="2997"/>
        </w:tabs>
        <w:ind w:left="2997" w:hanging="1485"/>
      </w:pPr>
      <w:rPr>
        <w:rFonts w:hint="default"/>
      </w:rPr>
    </w:lvl>
    <w:lvl w:ilvl="8">
      <w:start w:val="1"/>
      <w:numFmt w:val="decimal"/>
      <w:lvlText w:val="%1-%2-%3.%4.%5.%6.%7.%8.%9"/>
      <w:lvlJc w:val="left"/>
      <w:pPr>
        <w:tabs>
          <w:tab w:val="num" w:pos="3528"/>
        </w:tabs>
        <w:ind w:left="3528" w:hanging="1800"/>
      </w:pPr>
      <w:rPr>
        <w:rFonts w:hint="default"/>
      </w:rPr>
    </w:lvl>
  </w:abstractNum>
  <w:abstractNum w:abstractNumId="18">
    <w:nsid w:val="59A97F2B"/>
    <w:multiLevelType w:val="hybridMultilevel"/>
    <w:tmpl w:val="F59853E4"/>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C1319B7"/>
    <w:multiLevelType w:val="hybridMultilevel"/>
    <w:tmpl w:val="DD825158"/>
    <w:lvl w:ilvl="0" w:tplc="2DD6D56C">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10A7ED4"/>
    <w:multiLevelType w:val="singleLevel"/>
    <w:tmpl w:val="C4A6CD5C"/>
    <w:lvl w:ilvl="0">
      <w:start w:val="1"/>
      <w:numFmt w:val="bullet"/>
      <w:lvlText w:val=""/>
      <w:lvlJc w:val="left"/>
      <w:pPr>
        <w:tabs>
          <w:tab w:val="num" w:pos="360"/>
        </w:tabs>
        <w:ind w:left="360" w:hanging="360"/>
      </w:pPr>
      <w:rPr>
        <w:rFonts w:ascii="Symbol" w:hAnsi="Symbol" w:hint="default"/>
      </w:rPr>
    </w:lvl>
  </w:abstractNum>
  <w:abstractNum w:abstractNumId="21">
    <w:nsid w:val="619A2A0D"/>
    <w:multiLevelType w:val="hybridMultilevel"/>
    <w:tmpl w:val="20C8FD76"/>
    <w:lvl w:ilvl="0" w:tplc="5CF0FAD6">
      <w:start w:val="1"/>
      <w:numFmt w:val="bullet"/>
      <w:lvlText w:val=""/>
      <w:lvlJc w:val="left"/>
      <w:pPr>
        <w:tabs>
          <w:tab w:val="num" w:pos="1440"/>
        </w:tabs>
        <w:ind w:left="1440" w:hanging="360"/>
      </w:pPr>
      <w:rPr>
        <w:rFonts w:ascii="Symbol" w:hAnsi="Symbol" w:hint="default"/>
        <w:color w:val="auto"/>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63527ED0"/>
    <w:multiLevelType w:val="hybridMultilevel"/>
    <w:tmpl w:val="5CB2AC78"/>
    <w:lvl w:ilvl="0" w:tplc="260AB8E0">
      <w:start w:val="1"/>
      <w:numFmt w:val="bullet"/>
      <w:lvlText w:val=""/>
      <w:lvlJc w:val="left"/>
      <w:pPr>
        <w:tabs>
          <w:tab w:val="num" w:pos="720"/>
        </w:tabs>
        <w:ind w:left="72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48A5209"/>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4">
    <w:nsid w:val="64DE531C"/>
    <w:multiLevelType w:val="hybridMultilevel"/>
    <w:tmpl w:val="2B6ADE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5">
    <w:nsid w:val="66F91F6D"/>
    <w:multiLevelType w:val="hybridMultilevel"/>
    <w:tmpl w:val="955A14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676B3DDA"/>
    <w:multiLevelType w:val="singleLevel"/>
    <w:tmpl w:val="C4A6CD5C"/>
    <w:lvl w:ilvl="0">
      <w:start w:val="1"/>
      <w:numFmt w:val="bullet"/>
      <w:lvlText w:val=""/>
      <w:lvlJc w:val="left"/>
      <w:pPr>
        <w:tabs>
          <w:tab w:val="num" w:pos="360"/>
        </w:tabs>
        <w:ind w:left="360" w:hanging="360"/>
      </w:pPr>
      <w:rPr>
        <w:rFonts w:ascii="Symbol" w:hAnsi="Symbol" w:hint="default"/>
      </w:rPr>
    </w:lvl>
  </w:abstractNum>
  <w:abstractNum w:abstractNumId="27">
    <w:nsid w:val="6E03300C"/>
    <w:multiLevelType w:val="hybridMultilevel"/>
    <w:tmpl w:val="AAECA4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8F3721"/>
    <w:multiLevelType w:val="hybridMultilevel"/>
    <w:tmpl w:val="46E05FF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708D21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nsid w:val="71DD07A1"/>
    <w:multiLevelType w:val="multilevel"/>
    <w:tmpl w:val="AD12FBAA"/>
    <w:lvl w:ilvl="0">
      <w:start w:val="2000"/>
      <w:numFmt w:val="decimal"/>
      <w:lvlText w:val="%1-"/>
      <w:lvlJc w:val="left"/>
      <w:pPr>
        <w:tabs>
          <w:tab w:val="num" w:pos="1224"/>
        </w:tabs>
        <w:ind w:left="1224" w:hanging="1224"/>
      </w:pPr>
      <w:rPr>
        <w:rFonts w:hint="default"/>
      </w:rPr>
    </w:lvl>
    <w:lvl w:ilvl="1">
      <w:start w:val="2005"/>
      <w:numFmt w:val="decimal"/>
      <w:lvlText w:val="%1-%2."/>
      <w:lvlJc w:val="left"/>
      <w:pPr>
        <w:tabs>
          <w:tab w:val="num" w:pos="1584"/>
        </w:tabs>
        <w:ind w:left="1584" w:hanging="1224"/>
      </w:pPr>
      <w:rPr>
        <w:rFonts w:hint="default"/>
      </w:rPr>
    </w:lvl>
    <w:lvl w:ilvl="2">
      <w:start w:val="1"/>
      <w:numFmt w:val="decimal"/>
      <w:lvlText w:val="%1-%2.%3."/>
      <w:lvlJc w:val="left"/>
      <w:pPr>
        <w:tabs>
          <w:tab w:val="num" w:pos="1944"/>
        </w:tabs>
        <w:ind w:left="1944" w:hanging="1224"/>
      </w:pPr>
      <w:rPr>
        <w:rFonts w:hint="default"/>
      </w:rPr>
    </w:lvl>
    <w:lvl w:ilvl="3">
      <w:start w:val="1"/>
      <w:numFmt w:val="decimal"/>
      <w:lvlText w:val="%1-%2.%3.%4."/>
      <w:lvlJc w:val="left"/>
      <w:pPr>
        <w:tabs>
          <w:tab w:val="num" w:pos="2304"/>
        </w:tabs>
        <w:ind w:left="2304" w:hanging="1224"/>
      </w:pPr>
      <w:rPr>
        <w:rFonts w:hint="default"/>
      </w:rPr>
    </w:lvl>
    <w:lvl w:ilvl="4">
      <w:start w:val="1"/>
      <w:numFmt w:val="decimal"/>
      <w:lvlText w:val="%1-%2.%3.%4.%5."/>
      <w:lvlJc w:val="left"/>
      <w:pPr>
        <w:tabs>
          <w:tab w:val="num" w:pos="2664"/>
        </w:tabs>
        <w:ind w:left="2664" w:hanging="1224"/>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31">
    <w:nsid w:val="725F65A1"/>
    <w:multiLevelType w:val="hybridMultilevel"/>
    <w:tmpl w:val="555869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37F0DC6"/>
    <w:multiLevelType w:val="singleLevel"/>
    <w:tmpl w:val="C4A6CD5C"/>
    <w:lvl w:ilvl="0">
      <w:start w:val="1"/>
      <w:numFmt w:val="bullet"/>
      <w:lvlText w:val=""/>
      <w:lvlJc w:val="left"/>
      <w:pPr>
        <w:tabs>
          <w:tab w:val="num" w:pos="360"/>
        </w:tabs>
        <w:ind w:left="360" w:hanging="360"/>
      </w:pPr>
      <w:rPr>
        <w:rFonts w:ascii="Symbol" w:hAnsi="Symbol" w:hint="default"/>
      </w:rPr>
    </w:lvl>
  </w:abstractNum>
  <w:abstractNum w:abstractNumId="33">
    <w:nsid w:val="73C10BD5"/>
    <w:multiLevelType w:val="singleLevel"/>
    <w:tmpl w:val="C4A6CD5C"/>
    <w:lvl w:ilvl="0">
      <w:start w:val="1"/>
      <w:numFmt w:val="bullet"/>
      <w:lvlText w:val=""/>
      <w:lvlJc w:val="left"/>
      <w:pPr>
        <w:tabs>
          <w:tab w:val="num" w:pos="360"/>
        </w:tabs>
        <w:ind w:left="360" w:hanging="360"/>
      </w:pPr>
      <w:rPr>
        <w:rFonts w:ascii="Symbol" w:hAnsi="Symbol" w:hint="default"/>
      </w:rPr>
    </w:lvl>
  </w:abstractNum>
  <w:abstractNum w:abstractNumId="34">
    <w:nsid w:val="789A0AC7"/>
    <w:multiLevelType w:val="hybridMultilevel"/>
    <w:tmpl w:val="E8603F6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5">
    <w:nsid w:val="79050C22"/>
    <w:multiLevelType w:val="hybridMultilevel"/>
    <w:tmpl w:val="5DD8B6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6">
    <w:nsid w:val="7B5B344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7E282463"/>
    <w:multiLevelType w:val="hybridMultilevel"/>
    <w:tmpl w:val="0090D852"/>
    <w:lvl w:ilvl="0" w:tplc="19CAC248">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3"/>
  </w:num>
  <w:num w:numId="3">
    <w:abstractNumId w:val="15"/>
  </w:num>
  <w:num w:numId="4">
    <w:abstractNumId w:val="33"/>
  </w:num>
  <w:num w:numId="5">
    <w:abstractNumId w:val="2"/>
  </w:num>
  <w:num w:numId="6">
    <w:abstractNumId w:val="20"/>
  </w:num>
  <w:num w:numId="7">
    <w:abstractNumId w:val="26"/>
  </w:num>
  <w:num w:numId="8">
    <w:abstractNumId w:val="6"/>
  </w:num>
  <w:num w:numId="9">
    <w:abstractNumId w:val="36"/>
  </w:num>
  <w:num w:numId="10">
    <w:abstractNumId w:val="9"/>
  </w:num>
  <w:num w:numId="11">
    <w:abstractNumId w:val="4"/>
  </w:num>
  <w:num w:numId="12">
    <w:abstractNumId w:val="32"/>
  </w:num>
  <w:num w:numId="13">
    <w:abstractNumId w:val="5"/>
  </w:num>
  <w:num w:numId="14">
    <w:abstractNumId w:val="8"/>
  </w:num>
  <w:num w:numId="15">
    <w:abstractNumId w:val="23"/>
  </w:num>
  <w:num w:numId="16">
    <w:abstractNumId w:val="30"/>
  </w:num>
  <w:num w:numId="17">
    <w:abstractNumId w:val="29"/>
  </w:num>
  <w:num w:numId="18">
    <w:abstractNumId w:val="13"/>
  </w:num>
  <w:num w:numId="19">
    <w:abstractNumId w:val="37"/>
  </w:num>
  <w:num w:numId="20">
    <w:abstractNumId w:val="17"/>
  </w:num>
  <w:num w:numId="21">
    <w:abstractNumId w:val="25"/>
  </w:num>
  <w:num w:numId="22">
    <w:abstractNumId w:val="24"/>
  </w:num>
  <w:num w:numId="23">
    <w:abstractNumId w:val="16"/>
  </w:num>
  <w:num w:numId="24">
    <w:abstractNumId w:val="28"/>
  </w:num>
  <w:num w:numId="25">
    <w:abstractNumId w:val="31"/>
  </w:num>
  <w:num w:numId="26">
    <w:abstractNumId w:val="35"/>
  </w:num>
  <w:num w:numId="27">
    <w:abstractNumId w:val="34"/>
  </w:num>
  <w:num w:numId="28">
    <w:abstractNumId w:val="10"/>
  </w:num>
  <w:num w:numId="29">
    <w:abstractNumId w:val="11"/>
  </w:num>
  <w:num w:numId="30">
    <w:abstractNumId w:val="22"/>
  </w:num>
  <w:num w:numId="31">
    <w:abstractNumId w:val="1"/>
  </w:num>
  <w:num w:numId="32">
    <w:abstractNumId w:val="12"/>
  </w:num>
  <w:num w:numId="33">
    <w:abstractNumId w:val="19"/>
  </w:num>
  <w:num w:numId="34">
    <w:abstractNumId w:val="14"/>
  </w:num>
  <w:num w:numId="35">
    <w:abstractNumId w:val="21"/>
  </w:num>
  <w:num w:numId="36">
    <w:abstractNumId w:val="7"/>
  </w:num>
  <w:num w:numId="37">
    <w:abstractNumId w:val="18"/>
  </w:num>
  <w:num w:numId="38">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950"/>
  <w:doNotHyphenateCaps/>
  <w:drawingGridHorizontalSpacing w:val="120"/>
  <w:displayHorizontalDrawingGridEvery w:val="0"/>
  <w:displayVerticalDrawingGridEvery w:val="0"/>
  <w:doNotShadeFormData/>
  <w:noPunctuationKerning/>
  <w:characterSpacingControl w:val="doNotCompress"/>
  <w:footnotePr>
    <w:footnote w:id="-1"/>
    <w:footnote w:id="0"/>
    <w:footnote w:id="1"/>
  </w:footnotePr>
  <w:endnotePr>
    <w:numFmt w:val="decimal"/>
    <w:endnote w:id="-1"/>
    <w:endnote w:id="0"/>
    <w:endnote w:id="1"/>
  </w:endnotePr>
  <w:compat>
    <w:compatSetting w:name="compatibilityMode" w:uri="http://schemas.microsoft.com/office/word" w:val="12"/>
  </w:compat>
  <w:docVars>
    <w:docVar w:name="EN.InstantFormat" w:val="&lt;ENInstantFormat&gt;&lt;Enabled&gt;1&lt;/Enabled&gt;&lt;ScanUnformatted&gt;1&lt;/ScanUnformatted&gt;&lt;ScanChanges&gt;1&lt;/ScanChanges&gt;&lt;Suspended&gt;0&lt;/Suspended&gt;&lt;/ENInstantFormat&gt;"/>
    <w:docVar w:name="EN.Layout" w:val="&lt;ENLayout&gt;&lt;Style&gt;Archives Gen Psych with PMCID&lt;/Style&gt;&lt;LeftDelim&gt;{&lt;/LeftDelim&gt;&lt;RightDelim&gt;}&lt;/RightDelim&gt;&lt;FontName&gt;Courier New&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s>
  <w:rsids>
    <w:rsidRoot w:val="00074374"/>
    <w:rsid w:val="00016A80"/>
    <w:rsid w:val="0002156E"/>
    <w:rsid w:val="0003323C"/>
    <w:rsid w:val="0003386C"/>
    <w:rsid w:val="00034BC8"/>
    <w:rsid w:val="00056730"/>
    <w:rsid w:val="00074374"/>
    <w:rsid w:val="00077BC0"/>
    <w:rsid w:val="00082FCC"/>
    <w:rsid w:val="00094AFE"/>
    <w:rsid w:val="000C28EA"/>
    <w:rsid w:val="000C3284"/>
    <w:rsid w:val="00126B0B"/>
    <w:rsid w:val="00133E60"/>
    <w:rsid w:val="00143BB2"/>
    <w:rsid w:val="00152282"/>
    <w:rsid w:val="0015550E"/>
    <w:rsid w:val="00161ED4"/>
    <w:rsid w:val="00167406"/>
    <w:rsid w:val="001814CF"/>
    <w:rsid w:val="001A44AE"/>
    <w:rsid w:val="001B0E3A"/>
    <w:rsid w:val="001D6730"/>
    <w:rsid w:val="001E62C3"/>
    <w:rsid w:val="001E6AE9"/>
    <w:rsid w:val="002074E1"/>
    <w:rsid w:val="00207E9E"/>
    <w:rsid w:val="00267E91"/>
    <w:rsid w:val="00273141"/>
    <w:rsid w:val="00296DE3"/>
    <w:rsid w:val="002A6E63"/>
    <w:rsid w:val="002E590F"/>
    <w:rsid w:val="002F57EF"/>
    <w:rsid w:val="00316076"/>
    <w:rsid w:val="00344187"/>
    <w:rsid w:val="00344995"/>
    <w:rsid w:val="00344C75"/>
    <w:rsid w:val="003549DC"/>
    <w:rsid w:val="003648E6"/>
    <w:rsid w:val="00366056"/>
    <w:rsid w:val="00374BD9"/>
    <w:rsid w:val="00381B89"/>
    <w:rsid w:val="003827F1"/>
    <w:rsid w:val="003A6197"/>
    <w:rsid w:val="003A71ED"/>
    <w:rsid w:val="003C1151"/>
    <w:rsid w:val="003C43A1"/>
    <w:rsid w:val="003D4A9C"/>
    <w:rsid w:val="003E3457"/>
    <w:rsid w:val="003F46B6"/>
    <w:rsid w:val="003F61FD"/>
    <w:rsid w:val="00402E4D"/>
    <w:rsid w:val="00403C80"/>
    <w:rsid w:val="00426679"/>
    <w:rsid w:val="00432752"/>
    <w:rsid w:val="004400A6"/>
    <w:rsid w:val="00451DF8"/>
    <w:rsid w:val="004522BC"/>
    <w:rsid w:val="004871FC"/>
    <w:rsid w:val="004900CC"/>
    <w:rsid w:val="004B3988"/>
    <w:rsid w:val="004D12BC"/>
    <w:rsid w:val="004D441B"/>
    <w:rsid w:val="00502A8F"/>
    <w:rsid w:val="00511765"/>
    <w:rsid w:val="00516E21"/>
    <w:rsid w:val="00525ECA"/>
    <w:rsid w:val="00531834"/>
    <w:rsid w:val="00533721"/>
    <w:rsid w:val="00552E2D"/>
    <w:rsid w:val="00555E15"/>
    <w:rsid w:val="00567751"/>
    <w:rsid w:val="00597788"/>
    <w:rsid w:val="005979C1"/>
    <w:rsid w:val="005A175D"/>
    <w:rsid w:val="00603DB4"/>
    <w:rsid w:val="006040A8"/>
    <w:rsid w:val="006151DE"/>
    <w:rsid w:val="00627752"/>
    <w:rsid w:val="00662761"/>
    <w:rsid w:val="00682EB0"/>
    <w:rsid w:val="006B3532"/>
    <w:rsid w:val="006B43DE"/>
    <w:rsid w:val="006C0428"/>
    <w:rsid w:val="006C7F7D"/>
    <w:rsid w:val="006D4B27"/>
    <w:rsid w:val="006D6D02"/>
    <w:rsid w:val="006E6B58"/>
    <w:rsid w:val="0070403D"/>
    <w:rsid w:val="0072738C"/>
    <w:rsid w:val="00732D9D"/>
    <w:rsid w:val="0077223C"/>
    <w:rsid w:val="00781FC5"/>
    <w:rsid w:val="00783DB2"/>
    <w:rsid w:val="0078500E"/>
    <w:rsid w:val="007E1B01"/>
    <w:rsid w:val="00816279"/>
    <w:rsid w:val="0082312E"/>
    <w:rsid w:val="00843AD7"/>
    <w:rsid w:val="008775B1"/>
    <w:rsid w:val="008806A6"/>
    <w:rsid w:val="00883CEE"/>
    <w:rsid w:val="008C3667"/>
    <w:rsid w:val="008C36C6"/>
    <w:rsid w:val="008C4B31"/>
    <w:rsid w:val="008E673F"/>
    <w:rsid w:val="008F5998"/>
    <w:rsid w:val="00923059"/>
    <w:rsid w:val="00924189"/>
    <w:rsid w:val="00927E0B"/>
    <w:rsid w:val="00942AEE"/>
    <w:rsid w:val="00954D1F"/>
    <w:rsid w:val="00975DA7"/>
    <w:rsid w:val="00983924"/>
    <w:rsid w:val="00991A27"/>
    <w:rsid w:val="009B142C"/>
    <w:rsid w:val="009E4858"/>
    <w:rsid w:val="009F0984"/>
    <w:rsid w:val="009F78D6"/>
    <w:rsid w:val="00A02AA9"/>
    <w:rsid w:val="00A12A67"/>
    <w:rsid w:val="00A22C63"/>
    <w:rsid w:val="00A25817"/>
    <w:rsid w:val="00A32953"/>
    <w:rsid w:val="00A461EB"/>
    <w:rsid w:val="00A53D06"/>
    <w:rsid w:val="00A56D35"/>
    <w:rsid w:val="00A60098"/>
    <w:rsid w:val="00A602CF"/>
    <w:rsid w:val="00A6182A"/>
    <w:rsid w:val="00A739C4"/>
    <w:rsid w:val="00A74427"/>
    <w:rsid w:val="00A77695"/>
    <w:rsid w:val="00A86AB3"/>
    <w:rsid w:val="00A92E0A"/>
    <w:rsid w:val="00A978F5"/>
    <w:rsid w:val="00AA0AD9"/>
    <w:rsid w:val="00AA74F4"/>
    <w:rsid w:val="00AF0CBB"/>
    <w:rsid w:val="00B013D3"/>
    <w:rsid w:val="00B14130"/>
    <w:rsid w:val="00B3184B"/>
    <w:rsid w:val="00B335A2"/>
    <w:rsid w:val="00B367A4"/>
    <w:rsid w:val="00B52E87"/>
    <w:rsid w:val="00BB3B75"/>
    <w:rsid w:val="00BD3755"/>
    <w:rsid w:val="00BD45FF"/>
    <w:rsid w:val="00BD5C26"/>
    <w:rsid w:val="00C000F6"/>
    <w:rsid w:val="00C03C0E"/>
    <w:rsid w:val="00C11414"/>
    <w:rsid w:val="00C2458B"/>
    <w:rsid w:val="00C358F4"/>
    <w:rsid w:val="00C607D7"/>
    <w:rsid w:val="00C72098"/>
    <w:rsid w:val="00C83940"/>
    <w:rsid w:val="00C92C94"/>
    <w:rsid w:val="00CB16DD"/>
    <w:rsid w:val="00CB379F"/>
    <w:rsid w:val="00CF5077"/>
    <w:rsid w:val="00D4380A"/>
    <w:rsid w:val="00D767F4"/>
    <w:rsid w:val="00D80CC4"/>
    <w:rsid w:val="00D825AB"/>
    <w:rsid w:val="00DB02A5"/>
    <w:rsid w:val="00DC7A8D"/>
    <w:rsid w:val="00DF67A2"/>
    <w:rsid w:val="00DF7D98"/>
    <w:rsid w:val="00E00C34"/>
    <w:rsid w:val="00E05FAD"/>
    <w:rsid w:val="00E23C91"/>
    <w:rsid w:val="00E31B3E"/>
    <w:rsid w:val="00E4085D"/>
    <w:rsid w:val="00E43F0F"/>
    <w:rsid w:val="00E57B05"/>
    <w:rsid w:val="00E751F8"/>
    <w:rsid w:val="00E82001"/>
    <w:rsid w:val="00E927A4"/>
    <w:rsid w:val="00EE5EF2"/>
    <w:rsid w:val="00F02A2F"/>
    <w:rsid w:val="00F030D2"/>
    <w:rsid w:val="00F03DA1"/>
    <w:rsid w:val="00F040FD"/>
    <w:rsid w:val="00F05EAE"/>
    <w:rsid w:val="00F06BAC"/>
    <w:rsid w:val="00F11EEC"/>
    <w:rsid w:val="00F2455D"/>
    <w:rsid w:val="00F4345E"/>
    <w:rsid w:val="00F67796"/>
    <w:rsid w:val="00F81E2C"/>
    <w:rsid w:val="00FA0055"/>
    <w:rsid w:val="00FA7C8C"/>
    <w:rsid w:val="00FC1D09"/>
    <w:rsid w:val="00FE1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461EB"/>
    <w:pPr>
      <w:widowControl w:val="0"/>
    </w:pPr>
    <w:rPr>
      <w:rFonts w:ascii="Courier New" w:hAnsi="Courier New"/>
      <w:sz w:val="24"/>
    </w:rPr>
  </w:style>
  <w:style w:type="paragraph" w:styleId="Heading1">
    <w:name w:val="heading 1"/>
    <w:basedOn w:val="Normal"/>
    <w:next w:val="Normal"/>
    <w:qFormat/>
    <w:rsid w:val="00A461EB"/>
    <w:pPr>
      <w:keepNext/>
      <w:tabs>
        <w:tab w:val="left" w:pos="-1440"/>
        <w:tab w:val="left" w:pos="-720"/>
      </w:tabs>
      <w:suppressAutoHyphens/>
      <w:outlineLvl w:val="0"/>
    </w:pPr>
    <w:rPr>
      <w:rFonts w:ascii="Times New Roman" w:hAnsi="Times New Roman"/>
      <w:i/>
    </w:rPr>
  </w:style>
  <w:style w:type="paragraph" w:styleId="Heading2">
    <w:name w:val="heading 2"/>
    <w:basedOn w:val="Normal"/>
    <w:next w:val="Normal"/>
    <w:qFormat/>
    <w:rsid w:val="00A461EB"/>
    <w:pPr>
      <w:keepNext/>
      <w:tabs>
        <w:tab w:val="left" w:pos="-1440"/>
        <w:tab w:val="left" w:pos="-720"/>
      </w:tabs>
      <w:suppressAutoHyphens/>
      <w:outlineLvl w:val="1"/>
    </w:pPr>
    <w:rPr>
      <w:rFonts w:ascii="Times New Roman" w:hAnsi="Times New Roman"/>
      <w:b/>
    </w:rPr>
  </w:style>
  <w:style w:type="paragraph" w:styleId="Heading3">
    <w:name w:val="heading 3"/>
    <w:basedOn w:val="Normal"/>
    <w:next w:val="Normal"/>
    <w:qFormat/>
    <w:rsid w:val="00A461EB"/>
    <w:pPr>
      <w:keepNext/>
      <w:widowControl/>
      <w:spacing w:line="240" w:lineRule="exact"/>
      <w:outlineLvl w:val="2"/>
    </w:pPr>
    <w:rPr>
      <w:rFonts w:ascii="Times New Roman" w:hAnsi="Times New Roman"/>
    </w:rPr>
  </w:style>
  <w:style w:type="paragraph" w:styleId="Heading4">
    <w:name w:val="heading 4"/>
    <w:basedOn w:val="Normal"/>
    <w:next w:val="Normal"/>
    <w:qFormat/>
    <w:rsid w:val="00A461EB"/>
    <w:pPr>
      <w:keepNext/>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461EB"/>
  </w:style>
  <w:style w:type="character" w:styleId="EndnoteReference">
    <w:name w:val="endnote reference"/>
    <w:basedOn w:val="DefaultParagraphFont"/>
    <w:semiHidden/>
    <w:rsid w:val="00A461EB"/>
    <w:rPr>
      <w:vertAlign w:val="superscript"/>
    </w:rPr>
  </w:style>
  <w:style w:type="paragraph" w:styleId="FootnoteText">
    <w:name w:val="footnote text"/>
    <w:basedOn w:val="Normal"/>
    <w:semiHidden/>
    <w:rsid w:val="00A461EB"/>
  </w:style>
  <w:style w:type="character" w:styleId="FootnoteReference">
    <w:name w:val="footnote reference"/>
    <w:basedOn w:val="DefaultParagraphFont"/>
    <w:semiHidden/>
    <w:rsid w:val="00A461EB"/>
    <w:rPr>
      <w:vertAlign w:val="superscript"/>
    </w:rPr>
  </w:style>
  <w:style w:type="paragraph" w:styleId="TOC1">
    <w:name w:val="toc 1"/>
    <w:basedOn w:val="Normal"/>
    <w:next w:val="Normal"/>
    <w:semiHidden/>
    <w:rsid w:val="00A461EB"/>
    <w:pPr>
      <w:tabs>
        <w:tab w:val="right" w:leader="dot" w:pos="9360"/>
      </w:tabs>
      <w:suppressAutoHyphens/>
      <w:spacing w:before="480"/>
      <w:ind w:left="720" w:right="720" w:hanging="720"/>
    </w:pPr>
  </w:style>
  <w:style w:type="paragraph" w:styleId="TOC2">
    <w:name w:val="toc 2"/>
    <w:basedOn w:val="Normal"/>
    <w:next w:val="Normal"/>
    <w:semiHidden/>
    <w:rsid w:val="00A461EB"/>
    <w:pPr>
      <w:tabs>
        <w:tab w:val="right" w:leader="dot" w:pos="9360"/>
      </w:tabs>
      <w:suppressAutoHyphens/>
      <w:ind w:left="1440" w:right="720" w:hanging="720"/>
    </w:pPr>
  </w:style>
  <w:style w:type="paragraph" w:styleId="TOC3">
    <w:name w:val="toc 3"/>
    <w:basedOn w:val="Normal"/>
    <w:next w:val="Normal"/>
    <w:semiHidden/>
    <w:rsid w:val="00A461EB"/>
    <w:pPr>
      <w:tabs>
        <w:tab w:val="right" w:leader="dot" w:pos="9360"/>
      </w:tabs>
      <w:suppressAutoHyphens/>
      <w:ind w:left="2160" w:right="720" w:hanging="720"/>
    </w:pPr>
  </w:style>
  <w:style w:type="paragraph" w:styleId="TOC4">
    <w:name w:val="toc 4"/>
    <w:basedOn w:val="Normal"/>
    <w:next w:val="Normal"/>
    <w:semiHidden/>
    <w:rsid w:val="00A461EB"/>
    <w:pPr>
      <w:tabs>
        <w:tab w:val="right" w:leader="dot" w:pos="9360"/>
      </w:tabs>
      <w:suppressAutoHyphens/>
      <w:ind w:left="2880" w:right="720" w:hanging="720"/>
    </w:pPr>
  </w:style>
  <w:style w:type="paragraph" w:styleId="TOC5">
    <w:name w:val="toc 5"/>
    <w:basedOn w:val="Normal"/>
    <w:next w:val="Normal"/>
    <w:semiHidden/>
    <w:rsid w:val="00A461EB"/>
    <w:pPr>
      <w:tabs>
        <w:tab w:val="right" w:leader="dot" w:pos="9360"/>
      </w:tabs>
      <w:suppressAutoHyphens/>
      <w:ind w:left="3600" w:right="720" w:hanging="720"/>
    </w:pPr>
  </w:style>
  <w:style w:type="paragraph" w:styleId="TOC6">
    <w:name w:val="toc 6"/>
    <w:basedOn w:val="Normal"/>
    <w:next w:val="Normal"/>
    <w:semiHidden/>
    <w:rsid w:val="00A461EB"/>
    <w:pPr>
      <w:tabs>
        <w:tab w:val="right" w:pos="9360"/>
      </w:tabs>
      <w:suppressAutoHyphens/>
      <w:ind w:left="720" w:hanging="720"/>
    </w:pPr>
  </w:style>
  <w:style w:type="paragraph" w:styleId="TOC7">
    <w:name w:val="toc 7"/>
    <w:basedOn w:val="Normal"/>
    <w:next w:val="Normal"/>
    <w:semiHidden/>
    <w:rsid w:val="00A461EB"/>
    <w:pPr>
      <w:suppressAutoHyphens/>
      <w:ind w:left="720" w:hanging="720"/>
    </w:pPr>
  </w:style>
  <w:style w:type="paragraph" w:styleId="TOC8">
    <w:name w:val="toc 8"/>
    <w:basedOn w:val="Normal"/>
    <w:next w:val="Normal"/>
    <w:semiHidden/>
    <w:rsid w:val="00A461EB"/>
    <w:pPr>
      <w:tabs>
        <w:tab w:val="right" w:pos="9360"/>
      </w:tabs>
      <w:suppressAutoHyphens/>
      <w:ind w:left="720" w:hanging="720"/>
    </w:pPr>
  </w:style>
  <w:style w:type="paragraph" w:styleId="TOC9">
    <w:name w:val="toc 9"/>
    <w:basedOn w:val="Normal"/>
    <w:next w:val="Normal"/>
    <w:semiHidden/>
    <w:rsid w:val="00A461EB"/>
    <w:pPr>
      <w:tabs>
        <w:tab w:val="right" w:leader="dot" w:pos="9360"/>
      </w:tabs>
      <w:suppressAutoHyphens/>
      <w:ind w:left="720" w:hanging="720"/>
    </w:pPr>
  </w:style>
  <w:style w:type="paragraph" w:styleId="Index1">
    <w:name w:val="index 1"/>
    <w:basedOn w:val="Normal"/>
    <w:next w:val="Normal"/>
    <w:semiHidden/>
    <w:rsid w:val="00A461EB"/>
    <w:pPr>
      <w:tabs>
        <w:tab w:val="right" w:leader="dot" w:pos="9360"/>
      </w:tabs>
      <w:suppressAutoHyphens/>
      <w:ind w:left="1440" w:right="720" w:hanging="1440"/>
    </w:pPr>
  </w:style>
  <w:style w:type="paragraph" w:styleId="Index2">
    <w:name w:val="index 2"/>
    <w:basedOn w:val="Normal"/>
    <w:next w:val="Normal"/>
    <w:semiHidden/>
    <w:rsid w:val="00A461EB"/>
    <w:pPr>
      <w:tabs>
        <w:tab w:val="right" w:leader="dot" w:pos="9360"/>
      </w:tabs>
      <w:suppressAutoHyphens/>
      <w:ind w:left="1440" w:right="720" w:hanging="720"/>
    </w:pPr>
  </w:style>
  <w:style w:type="paragraph" w:styleId="TOAHeading">
    <w:name w:val="toa heading"/>
    <w:basedOn w:val="Normal"/>
    <w:next w:val="Normal"/>
    <w:semiHidden/>
    <w:rsid w:val="00A461EB"/>
    <w:pPr>
      <w:tabs>
        <w:tab w:val="right" w:pos="9360"/>
      </w:tabs>
      <w:suppressAutoHyphens/>
    </w:pPr>
  </w:style>
  <w:style w:type="paragraph" w:styleId="Caption">
    <w:name w:val="caption"/>
    <w:basedOn w:val="Normal"/>
    <w:next w:val="Normal"/>
    <w:qFormat/>
    <w:rsid w:val="00A461EB"/>
  </w:style>
  <w:style w:type="character" w:customStyle="1" w:styleId="EquationCaption">
    <w:name w:val="_Equation Caption"/>
    <w:rsid w:val="00A461EB"/>
  </w:style>
  <w:style w:type="paragraph" w:styleId="Header">
    <w:name w:val="header"/>
    <w:basedOn w:val="Normal"/>
    <w:rsid w:val="00A461EB"/>
    <w:pPr>
      <w:tabs>
        <w:tab w:val="center" w:pos="4320"/>
        <w:tab w:val="right" w:pos="8640"/>
      </w:tabs>
    </w:pPr>
  </w:style>
  <w:style w:type="paragraph" w:styleId="Footer">
    <w:name w:val="footer"/>
    <w:basedOn w:val="Normal"/>
    <w:rsid w:val="00A461EB"/>
    <w:pPr>
      <w:tabs>
        <w:tab w:val="center" w:pos="4320"/>
        <w:tab w:val="right" w:pos="8640"/>
      </w:tabs>
    </w:pPr>
  </w:style>
  <w:style w:type="character" w:styleId="PageNumber">
    <w:name w:val="page number"/>
    <w:basedOn w:val="DefaultParagraphFont"/>
    <w:rsid w:val="00A461EB"/>
  </w:style>
  <w:style w:type="paragraph" w:customStyle="1" w:styleId="Scott1">
    <w:name w:val="Scott1"/>
    <w:basedOn w:val="Normal"/>
    <w:rsid w:val="00A461EB"/>
    <w:pPr>
      <w:widowControl/>
    </w:pPr>
    <w:rPr>
      <w:rFonts w:ascii="Arial Narrow" w:hAnsi="Arial Narrow"/>
    </w:rPr>
  </w:style>
  <w:style w:type="paragraph" w:styleId="BodyTextIndent">
    <w:name w:val="Body Text Indent"/>
    <w:basedOn w:val="Normal"/>
    <w:rsid w:val="00A461EB"/>
    <w:pPr>
      <w:ind w:left="360"/>
    </w:pPr>
    <w:rPr>
      <w:rFonts w:ascii="Times New Roman" w:hAnsi="Times New Roman"/>
    </w:rPr>
  </w:style>
  <w:style w:type="character" w:styleId="Hyperlink">
    <w:name w:val="Hyperlink"/>
    <w:basedOn w:val="DefaultParagraphFont"/>
    <w:rsid w:val="00A461EB"/>
    <w:rPr>
      <w:color w:val="0000FF"/>
      <w:u w:val="single"/>
    </w:rPr>
  </w:style>
  <w:style w:type="character" w:styleId="Strong">
    <w:name w:val="Strong"/>
    <w:basedOn w:val="DefaultParagraphFont"/>
    <w:qFormat/>
    <w:rsid w:val="00A461EB"/>
    <w:rPr>
      <w:b/>
    </w:rPr>
  </w:style>
  <w:style w:type="character" w:styleId="FollowedHyperlink">
    <w:name w:val="FollowedHyperlink"/>
    <w:basedOn w:val="DefaultParagraphFont"/>
    <w:rsid w:val="00A461EB"/>
    <w:rPr>
      <w:color w:val="800080"/>
      <w:u w:val="single"/>
    </w:rPr>
  </w:style>
  <w:style w:type="paragraph" w:customStyle="1" w:styleId="SDL1">
    <w:name w:val="SDL1"/>
    <w:basedOn w:val="Normal"/>
    <w:rsid w:val="00A461EB"/>
    <w:pPr>
      <w:spacing w:line="480" w:lineRule="auto"/>
      <w:ind w:left="720"/>
    </w:pPr>
    <w:rPr>
      <w:rFonts w:ascii="Garamond" w:hAnsi="Garamond"/>
      <w:szCs w:val="24"/>
    </w:rPr>
  </w:style>
  <w:style w:type="paragraph" w:customStyle="1" w:styleId="SDL-1">
    <w:name w:val="SDL-1"/>
    <w:basedOn w:val="Normal"/>
    <w:rsid w:val="00A461EB"/>
    <w:pPr>
      <w:keepLines/>
      <w:widowControl/>
      <w:spacing w:line="480" w:lineRule="auto"/>
    </w:pPr>
    <w:rPr>
      <w:rFonts w:ascii="Arial Narrow" w:hAnsi="Arial Narrow"/>
      <w:szCs w:val="24"/>
    </w:rPr>
  </w:style>
  <w:style w:type="paragraph" w:styleId="Date">
    <w:name w:val="Date"/>
    <w:basedOn w:val="Normal"/>
    <w:next w:val="Normal"/>
    <w:rsid w:val="00A461EB"/>
    <w:pPr>
      <w:widowControl/>
    </w:pPr>
    <w:rPr>
      <w:rFonts w:ascii="Times" w:hAnsi="Times"/>
      <w:szCs w:val="24"/>
    </w:rPr>
  </w:style>
  <w:style w:type="paragraph" w:styleId="PlainText">
    <w:name w:val="Plain Text"/>
    <w:basedOn w:val="Normal"/>
    <w:link w:val="PlainTextChar"/>
    <w:rsid w:val="00A461EB"/>
    <w:pPr>
      <w:widowControl/>
      <w:tabs>
        <w:tab w:val="left" w:pos="720"/>
        <w:tab w:val="left" w:pos="6480"/>
        <w:tab w:val="left" w:pos="9360"/>
      </w:tabs>
      <w:ind w:left="720" w:hanging="720"/>
    </w:pPr>
    <w:rPr>
      <w:rFonts w:ascii="Times New Roman" w:hAnsi="Times New Roman"/>
    </w:rPr>
  </w:style>
  <w:style w:type="paragraph" w:styleId="BodyTextIndent2">
    <w:name w:val="Body Text Indent 2"/>
    <w:basedOn w:val="Normal"/>
    <w:rsid w:val="00A461EB"/>
    <w:pPr>
      <w:tabs>
        <w:tab w:val="right" w:pos="360"/>
        <w:tab w:val="left" w:pos="540"/>
      </w:tabs>
      <w:autoSpaceDE w:val="0"/>
      <w:autoSpaceDN w:val="0"/>
      <w:adjustRightInd w:val="0"/>
      <w:spacing w:after="240"/>
      <w:ind w:left="540" w:hanging="540"/>
    </w:pPr>
    <w:rPr>
      <w:rFonts w:ascii="Times New Roman" w:hAnsi="Times New Roman"/>
    </w:rPr>
  </w:style>
  <w:style w:type="table" w:styleId="TableSimple1">
    <w:name w:val="Table Simple 1"/>
    <w:basedOn w:val="TableNormal"/>
    <w:rsid w:val="001E6AE9"/>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ataField11pt-Single">
    <w:name w:val="Data Field 11pt-Single"/>
    <w:basedOn w:val="Normal"/>
    <w:link w:val="DataField11pt-SingleChar"/>
    <w:rsid w:val="001E6AE9"/>
    <w:pPr>
      <w:widowControl/>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1E6AE9"/>
    <w:rPr>
      <w:rFonts w:ascii="Arial" w:hAnsi="Arial" w:cs="Arial"/>
      <w:sz w:val="22"/>
      <w:lang w:val="en-US" w:eastAsia="en-US" w:bidi="ar-SA"/>
    </w:rPr>
  </w:style>
  <w:style w:type="paragraph" w:styleId="HTMLPreformatted">
    <w:name w:val="HTML Preformatted"/>
    <w:basedOn w:val="Normal"/>
    <w:rsid w:val="001814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20"/>
    </w:rPr>
  </w:style>
  <w:style w:type="paragraph" w:styleId="BalloonText">
    <w:name w:val="Balloon Text"/>
    <w:basedOn w:val="Normal"/>
    <w:link w:val="BalloonTextChar"/>
    <w:rsid w:val="004522BC"/>
    <w:rPr>
      <w:rFonts w:ascii="Tahoma" w:hAnsi="Tahoma" w:cs="Tahoma"/>
      <w:sz w:val="16"/>
      <w:szCs w:val="16"/>
    </w:rPr>
  </w:style>
  <w:style w:type="character" w:customStyle="1" w:styleId="BalloonTextChar">
    <w:name w:val="Balloon Text Char"/>
    <w:basedOn w:val="DefaultParagraphFont"/>
    <w:link w:val="BalloonText"/>
    <w:rsid w:val="004522BC"/>
    <w:rPr>
      <w:rFonts w:ascii="Tahoma" w:hAnsi="Tahoma" w:cs="Tahoma"/>
      <w:sz w:val="16"/>
      <w:szCs w:val="16"/>
    </w:rPr>
  </w:style>
  <w:style w:type="table" w:styleId="TableGrid">
    <w:name w:val="Table Grid"/>
    <w:basedOn w:val="TableNormal"/>
    <w:rsid w:val="00D82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E927A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
    <w:name w:val="Light List - Accent 11"/>
    <w:basedOn w:val="TableNormal"/>
    <w:uiPriority w:val="61"/>
    <w:rsid w:val="004D441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mphasis">
    <w:name w:val="Emphasis"/>
    <w:basedOn w:val="DefaultParagraphFont"/>
    <w:uiPriority w:val="20"/>
    <w:qFormat/>
    <w:rsid w:val="00552E2D"/>
    <w:rPr>
      <w:i/>
      <w:iCs/>
    </w:rPr>
  </w:style>
  <w:style w:type="character" w:styleId="CommentReference">
    <w:name w:val="annotation reference"/>
    <w:basedOn w:val="DefaultParagraphFont"/>
    <w:rsid w:val="001D6730"/>
    <w:rPr>
      <w:sz w:val="16"/>
      <w:szCs w:val="16"/>
    </w:rPr>
  </w:style>
  <w:style w:type="paragraph" w:styleId="CommentText">
    <w:name w:val="annotation text"/>
    <w:basedOn w:val="Normal"/>
    <w:link w:val="CommentTextChar"/>
    <w:rsid w:val="001D6730"/>
    <w:rPr>
      <w:sz w:val="20"/>
    </w:rPr>
  </w:style>
  <w:style w:type="character" w:customStyle="1" w:styleId="CommentTextChar">
    <w:name w:val="Comment Text Char"/>
    <w:basedOn w:val="DefaultParagraphFont"/>
    <w:link w:val="CommentText"/>
    <w:rsid w:val="001D6730"/>
    <w:rPr>
      <w:rFonts w:ascii="Courier New" w:hAnsi="Courier New"/>
    </w:rPr>
  </w:style>
  <w:style w:type="paragraph" w:styleId="CommentSubject">
    <w:name w:val="annotation subject"/>
    <w:basedOn w:val="CommentText"/>
    <w:next w:val="CommentText"/>
    <w:link w:val="CommentSubjectChar"/>
    <w:rsid w:val="001D6730"/>
    <w:rPr>
      <w:b/>
      <w:bCs/>
    </w:rPr>
  </w:style>
  <w:style w:type="character" w:customStyle="1" w:styleId="CommentSubjectChar">
    <w:name w:val="Comment Subject Char"/>
    <w:basedOn w:val="CommentTextChar"/>
    <w:link w:val="CommentSubject"/>
    <w:rsid w:val="001D6730"/>
    <w:rPr>
      <w:rFonts w:ascii="Courier New" w:hAnsi="Courier New"/>
      <w:b/>
      <w:bCs/>
    </w:rPr>
  </w:style>
  <w:style w:type="paragraph" w:styleId="Revision">
    <w:name w:val="Revision"/>
    <w:hidden/>
    <w:uiPriority w:val="99"/>
    <w:semiHidden/>
    <w:rsid w:val="00783DB2"/>
    <w:rPr>
      <w:rFonts w:ascii="Courier New" w:hAnsi="Courier New"/>
      <w:sz w:val="24"/>
    </w:rPr>
  </w:style>
  <w:style w:type="character" w:customStyle="1" w:styleId="apple-converted-space">
    <w:name w:val="apple-converted-space"/>
    <w:basedOn w:val="DefaultParagraphFont"/>
    <w:rsid w:val="00924189"/>
  </w:style>
  <w:style w:type="paragraph" w:styleId="BodyText">
    <w:name w:val="Body Text"/>
    <w:basedOn w:val="Normal"/>
    <w:link w:val="BodyTextChar"/>
    <w:rsid w:val="008806A6"/>
    <w:pPr>
      <w:widowControl/>
      <w:autoSpaceDE w:val="0"/>
      <w:autoSpaceDN w:val="0"/>
      <w:spacing w:after="120"/>
    </w:pPr>
    <w:rPr>
      <w:rFonts w:ascii="Times" w:hAnsi="Times" w:cs="Times"/>
      <w:szCs w:val="24"/>
    </w:rPr>
  </w:style>
  <w:style w:type="character" w:customStyle="1" w:styleId="BodyTextChar">
    <w:name w:val="Body Text Char"/>
    <w:basedOn w:val="DefaultParagraphFont"/>
    <w:link w:val="BodyText"/>
    <w:rsid w:val="008806A6"/>
    <w:rPr>
      <w:rFonts w:ascii="Times" w:hAnsi="Times" w:cs="Times"/>
      <w:sz w:val="24"/>
      <w:szCs w:val="24"/>
    </w:rPr>
  </w:style>
  <w:style w:type="paragraph" w:customStyle="1" w:styleId="Default">
    <w:name w:val="Default"/>
    <w:rsid w:val="008806A6"/>
    <w:pPr>
      <w:autoSpaceDE w:val="0"/>
      <w:autoSpaceDN w:val="0"/>
      <w:adjustRightInd w:val="0"/>
    </w:pPr>
    <w:rPr>
      <w:color w:val="000000"/>
      <w:sz w:val="24"/>
      <w:szCs w:val="24"/>
    </w:rPr>
  </w:style>
  <w:style w:type="character" w:customStyle="1" w:styleId="PlainTextChar">
    <w:name w:val="Plain Text Char"/>
    <w:basedOn w:val="DefaultParagraphFont"/>
    <w:link w:val="PlainText"/>
    <w:rsid w:val="008806A6"/>
    <w:rPr>
      <w:sz w:val="24"/>
    </w:rPr>
  </w:style>
  <w:style w:type="paragraph" w:customStyle="1" w:styleId="BodyStyle">
    <w:name w:val="Body Style"/>
    <w:rsid w:val="008806A6"/>
    <w:pPr>
      <w:tabs>
        <w:tab w:val="left" w:pos="720"/>
        <w:tab w:val="left" w:pos="1440"/>
        <w:tab w:val="left" w:pos="7200"/>
      </w:tabs>
      <w:spacing w:line="240" w:lineRule="atLeast"/>
    </w:pPr>
    <w:rPr>
      <w:rFonts w:ascii="Geneva" w:hAnsi="Geneva"/>
      <w:color w:val="000000"/>
      <w:sz w:val="24"/>
    </w:rPr>
  </w:style>
  <w:style w:type="character" w:customStyle="1" w:styleId="apple-style-span">
    <w:name w:val="apple-style-span"/>
    <w:basedOn w:val="DefaultParagraphFont"/>
    <w:rsid w:val="008806A6"/>
  </w:style>
  <w:style w:type="character" w:customStyle="1" w:styleId="eudoraheader">
    <w:name w:val="eudoraheader"/>
    <w:basedOn w:val="DefaultParagraphFont"/>
    <w:rsid w:val="008806A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uiPriority="20"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rFonts w:ascii="Courier New" w:hAnsi="Courier New"/>
      <w:sz w:val="24"/>
    </w:rPr>
  </w:style>
  <w:style w:type="paragraph" w:styleId="Heading1">
    <w:name w:val="heading 1"/>
    <w:basedOn w:val="Normal"/>
    <w:next w:val="Normal"/>
    <w:qFormat/>
    <w:pPr>
      <w:keepNext/>
      <w:tabs>
        <w:tab w:val="left" w:pos="-1440"/>
        <w:tab w:val="left" w:pos="-720"/>
      </w:tabs>
      <w:suppressAutoHyphens/>
      <w:outlineLvl w:val="0"/>
    </w:pPr>
    <w:rPr>
      <w:rFonts w:ascii="Times New Roman" w:hAnsi="Times New Roman"/>
      <w:i/>
    </w:rPr>
  </w:style>
  <w:style w:type="paragraph" w:styleId="Heading2">
    <w:name w:val="heading 2"/>
    <w:basedOn w:val="Normal"/>
    <w:next w:val="Normal"/>
    <w:qFormat/>
    <w:pPr>
      <w:keepNext/>
      <w:tabs>
        <w:tab w:val="left" w:pos="-1440"/>
        <w:tab w:val="left" w:pos="-720"/>
      </w:tabs>
      <w:suppressAutoHyphens/>
      <w:outlineLvl w:val="1"/>
    </w:pPr>
    <w:rPr>
      <w:rFonts w:ascii="Times New Roman" w:hAnsi="Times New Roman"/>
      <w:b/>
    </w:rPr>
  </w:style>
  <w:style w:type="paragraph" w:styleId="Heading3">
    <w:name w:val="heading 3"/>
    <w:basedOn w:val="Normal"/>
    <w:next w:val="Normal"/>
    <w:qFormat/>
    <w:pPr>
      <w:keepNext/>
      <w:widowControl/>
      <w:spacing w:line="240" w:lineRule="exact"/>
      <w:outlineLvl w:val="2"/>
    </w:pPr>
    <w:rPr>
      <w:rFonts w:ascii="Times New Roman" w:hAnsi="Times New Roman"/>
    </w:rPr>
  </w:style>
  <w:style w:type="paragraph" w:styleId="Heading4">
    <w:name w:val="heading 4"/>
    <w:basedOn w:val="Normal"/>
    <w:next w:val="Normal"/>
    <w:qFormat/>
    <w:pPr>
      <w:keepNext/>
      <w:outlineLvl w:val="3"/>
    </w:pPr>
    <w:rPr>
      <w:rFonts w:ascii="Times New Roman" w:hAnsi="Times New Roman"/>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style>
  <w:style w:type="character" w:styleId="EndnoteReference">
    <w:name w:val="endnote reference"/>
    <w:basedOn w:val="DefaultParagraphFont"/>
    <w:semiHidden/>
    <w:rPr>
      <w:vertAlign w:val="superscript"/>
    </w:rPr>
  </w:style>
  <w:style w:type="paragraph" w:styleId="FootnoteText">
    <w:name w:val="footnote text"/>
    <w:basedOn w:val="Normal"/>
    <w:semiHidden/>
  </w:style>
  <w:style w:type="character" w:styleId="FootnoteReference">
    <w:name w:val="footnote reference"/>
    <w:basedOn w:val="DefaultParagraphFont"/>
    <w:semiHidden/>
    <w:rPr>
      <w:vertAlign w:val="superscript"/>
    </w:rPr>
  </w:style>
  <w:style w:type="paragraph" w:styleId="TOC1">
    <w:name w:val="toc 1"/>
    <w:basedOn w:val="Normal"/>
    <w:next w:val="Normal"/>
    <w:semiHidden/>
    <w:pPr>
      <w:tabs>
        <w:tab w:val="right" w:leader="dot" w:pos="9360"/>
      </w:tabs>
      <w:suppressAutoHyphens/>
      <w:spacing w:before="480"/>
      <w:ind w:left="720" w:right="720" w:hanging="720"/>
    </w:pPr>
  </w:style>
  <w:style w:type="paragraph" w:styleId="TOC2">
    <w:name w:val="toc 2"/>
    <w:basedOn w:val="Normal"/>
    <w:next w:val="Normal"/>
    <w:semiHidden/>
    <w:pPr>
      <w:tabs>
        <w:tab w:val="right" w:leader="dot" w:pos="9360"/>
      </w:tabs>
      <w:suppressAutoHyphens/>
      <w:ind w:left="1440" w:right="720" w:hanging="720"/>
    </w:pPr>
  </w:style>
  <w:style w:type="paragraph" w:styleId="TOC3">
    <w:name w:val="toc 3"/>
    <w:basedOn w:val="Normal"/>
    <w:next w:val="Normal"/>
    <w:semiHidden/>
    <w:pPr>
      <w:tabs>
        <w:tab w:val="right" w:leader="dot" w:pos="9360"/>
      </w:tabs>
      <w:suppressAutoHyphens/>
      <w:ind w:left="2160" w:right="720" w:hanging="720"/>
    </w:pPr>
  </w:style>
  <w:style w:type="paragraph" w:styleId="TOC4">
    <w:name w:val="toc 4"/>
    <w:basedOn w:val="Normal"/>
    <w:next w:val="Normal"/>
    <w:semiHidden/>
    <w:pPr>
      <w:tabs>
        <w:tab w:val="right" w:leader="dot" w:pos="9360"/>
      </w:tabs>
      <w:suppressAutoHyphens/>
      <w:ind w:left="2880" w:right="720" w:hanging="720"/>
    </w:pPr>
  </w:style>
  <w:style w:type="paragraph" w:styleId="TOC5">
    <w:name w:val="toc 5"/>
    <w:basedOn w:val="Normal"/>
    <w:next w:val="Normal"/>
    <w:semiHidden/>
    <w:pPr>
      <w:tabs>
        <w:tab w:val="right" w:leader="dot" w:pos="9360"/>
      </w:tabs>
      <w:suppressAutoHyphens/>
      <w:ind w:left="3600" w:right="720" w:hanging="720"/>
    </w:pPr>
  </w:style>
  <w:style w:type="paragraph" w:styleId="TOC6">
    <w:name w:val="toc 6"/>
    <w:basedOn w:val="Normal"/>
    <w:next w:val="Normal"/>
    <w:semiHidden/>
    <w:pPr>
      <w:tabs>
        <w:tab w:val="right" w:pos="9360"/>
      </w:tabs>
      <w:suppressAutoHyphens/>
      <w:ind w:left="720" w:hanging="720"/>
    </w:pPr>
  </w:style>
  <w:style w:type="paragraph" w:styleId="TOC7">
    <w:name w:val="toc 7"/>
    <w:basedOn w:val="Normal"/>
    <w:next w:val="Normal"/>
    <w:semiHidden/>
    <w:pPr>
      <w:suppressAutoHyphens/>
      <w:ind w:left="720" w:hanging="720"/>
    </w:pPr>
  </w:style>
  <w:style w:type="paragraph" w:styleId="TOC8">
    <w:name w:val="toc 8"/>
    <w:basedOn w:val="Normal"/>
    <w:next w:val="Normal"/>
    <w:semiHidden/>
    <w:pPr>
      <w:tabs>
        <w:tab w:val="right" w:pos="9360"/>
      </w:tabs>
      <w:suppressAutoHyphens/>
      <w:ind w:left="720" w:hanging="720"/>
    </w:pPr>
  </w:style>
  <w:style w:type="paragraph" w:styleId="TOC9">
    <w:name w:val="toc 9"/>
    <w:basedOn w:val="Normal"/>
    <w:next w:val="Normal"/>
    <w:semiHidden/>
    <w:pPr>
      <w:tabs>
        <w:tab w:val="right" w:leader="dot" w:pos="9360"/>
      </w:tabs>
      <w:suppressAutoHyphens/>
      <w:ind w:left="720" w:hanging="720"/>
    </w:pPr>
  </w:style>
  <w:style w:type="paragraph" w:styleId="Index1">
    <w:name w:val="index 1"/>
    <w:basedOn w:val="Normal"/>
    <w:next w:val="Normal"/>
    <w:semiHidden/>
    <w:pPr>
      <w:tabs>
        <w:tab w:val="right" w:leader="dot" w:pos="9360"/>
      </w:tabs>
      <w:suppressAutoHyphens/>
      <w:ind w:left="1440" w:right="720" w:hanging="1440"/>
    </w:pPr>
  </w:style>
  <w:style w:type="paragraph" w:styleId="Index2">
    <w:name w:val="index 2"/>
    <w:basedOn w:val="Normal"/>
    <w:next w:val="Normal"/>
    <w:semiHidden/>
    <w:pPr>
      <w:tabs>
        <w:tab w:val="right" w:leader="dot" w:pos="9360"/>
      </w:tabs>
      <w:suppressAutoHyphens/>
      <w:ind w:left="1440" w:right="720" w:hanging="720"/>
    </w:pPr>
  </w:style>
  <w:style w:type="paragraph" w:styleId="TOAHeading">
    <w:name w:val="toa heading"/>
    <w:basedOn w:val="Normal"/>
    <w:next w:val="Normal"/>
    <w:semiHidden/>
    <w:pPr>
      <w:tabs>
        <w:tab w:val="right" w:pos="9360"/>
      </w:tabs>
      <w:suppressAutoHyphens/>
    </w:pPr>
  </w:style>
  <w:style w:type="paragraph" w:styleId="Caption">
    <w:name w:val="caption"/>
    <w:basedOn w:val="Normal"/>
    <w:next w:val="Normal"/>
    <w:qFormat/>
  </w:style>
  <w:style w:type="character" w:customStyle="1" w:styleId="EquationCaption">
    <w:name w:val="_Equation Captio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Scott1">
    <w:name w:val="Scott1"/>
    <w:basedOn w:val="Normal"/>
    <w:pPr>
      <w:widowControl/>
    </w:pPr>
    <w:rPr>
      <w:rFonts w:ascii="Arial Narrow" w:hAnsi="Arial Narrow"/>
    </w:rPr>
  </w:style>
  <w:style w:type="paragraph" w:styleId="BodyTextIndent">
    <w:name w:val="Body Text Indent"/>
    <w:basedOn w:val="Normal"/>
    <w:pPr>
      <w:ind w:left="360"/>
    </w:pPr>
    <w:rPr>
      <w:rFonts w:ascii="Times New Roman" w:hAnsi="Times New Roman"/>
    </w:rPr>
  </w:style>
  <w:style w:type="character" w:styleId="Hyperlink">
    <w:name w:val="Hyperlink"/>
    <w:basedOn w:val="DefaultParagraphFont"/>
    <w:rPr>
      <w:color w:val="0000FF"/>
      <w:u w:val="single"/>
    </w:rPr>
  </w:style>
  <w:style w:type="character" w:styleId="Strong">
    <w:name w:val="Strong"/>
    <w:basedOn w:val="DefaultParagraphFont"/>
    <w:qFormat/>
    <w:rPr>
      <w:b/>
    </w:rPr>
  </w:style>
  <w:style w:type="character" w:styleId="FollowedHyperlink">
    <w:name w:val="FollowedHyperlink"/>
    <w:basedOn w:val="DefaultParagraphFont"/>
    <w:rPr>
      <w:color w:val="800080"/>
      <w:u w:val="single"/>
    </w:rPr>
  </w:style>
  <w:style w:type="paragraph" w:customStyle="1" w:styleId="SDL1">
    <w:name w:val="SDL1"/>
    <w:basedOn w:val="Normal"/>
    <w:pPr>
      <w:spacing w:line="480" w:lineRule="auto"/>
      <w:ind w:left="720"/>
    </w:pPr>
    <w:rPr>
      <w:rFonts w:ascii="Garamond" w:hAnsi="Garamond"/>
      <w:szCs w:val="24"/>
    </w:rPr>
  </w:style>
  <w:style w:type="paragraph" w:customStyle="1" w:styleId="SDL-1">
    <w:name w:val="SDL-1"/>
    <w:basedOn w:val="Normal"/>
    <w:pPr>
      <w:keepLines/>
      <w:widowControl/>
      <w:spacing w:line="480" w:lineRule="auto"/>
    </w:pPr>
    <w:rPr>
      <w:rFonts w:ascii="Arial Narrow" w:hAnsi="Arial Narrow"/>
      <w:szCs w:val="24"/>
    </w:rPr>
  </w:style>
  <w:style w:type="paragraph" w:styleId="Date">
    <w:name w:val="Date"/>
    <w:basedOn w:val="Normal"/>
    <w:next w:val="Normal"/>
    <w:pPr>
      <w:widowControl/>
    </w:pPr>
    <w:rPr>
      <w:rFonts w:ascii="Times" w:hAnsi="Times"/>
      <w:szCs w:val="24"/>
    </w:rPr>
  </w:style>
  <w:style w:type="paragraph" w:styleId="PlainText">
    <w:name w:val="Plain Text"/>
    <w:basedOn w:val="Normal"/>
    <w:link w:val="PlainTextChar"/>
    <w:pPr>
      <w:widowControl/>
      <w:tabs>
        <w:tab w:val="left" w:pos="720"/>
        <w:tab w:val="left" w:pos="6480"/>
        <w:tab w:val="left" w:pos="9360"/>
      </w:tabs>
      <w:ind w:left="720" w:hanging="720"/>
    </w:pPr>
    <w:rPr>
      <w:rFonts w:ascii="Times New Roman" w:hAnsi="Times New Roman"/>
    </w:rPr>
  </w:style>
  <w:style w:type="paragraph" w:styleId="BodyTextIndent2">
    <w:name w:val="Body Text Indent 2"/>
    <w:basedOn w:val="Normal"/>
    <w:pPr>
      <w:tabs>
        <w:tab w:val="right" w:pos="360"/>
        <w:tab w:val="left" w:pos="540"/>
      </w:tabs>
      <w:autoSpaceDE w:val="0"/>
      <w:autoSpaceDN w:val="0"/>
      <w:adjustRightInd w:val="0"/>
      <w:spacing w:after="240"/>
      <w:ind w:left="540" w:hanging="540"/>
    </w:pPr>
    <w:rPr>
      <w:rFonts w:ascii="Times New Roman" w:hAnsi="Times New Roman"/>
    </w:rPr>
  </w:style>
  <w:style w:type="table" w:styleId="TableSimple1">
    <w:name w:val="Table Simple 1"/>
    <w:basedOn w:val="TableNormal"/>
    <w:rsid w:val="001E6AE9"/>
    <w:pPr>
      <w:widowControl w:val="0"/>
    </w:p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customStyle="1" w:styleId="DataField11pt-Single">
    <w:name w:val="Data Field 11pt-Single"/>
    <w:basedOn w:val="Normal"/>
    <w:link w:val="DataField11pt-SingleChar"/>
    <w:rsid w:val="001E6AE9"/>
    <w:pPr>
      <w:widowControl/>
      <w:autoSpaceDE w:val="0"/>
      <w:autoSpaceDN w:val="0"/>
    </w:pPr>
    <w:rPr>
      <w:rFonts w:ascii="Arial" w:hAnsi="Arial" w:cs="Arial"/>
      <w:sz w:val="22"/>
    </w:rPr>
  </w:style>
  <w:style w:type="character" w:customStyle="1" w:styleId="DataField11pt-SingleChar">
    <w:name w:val="Data Field 11pt-Single Char"/>
    <w:basedOn w:val="DefaultParagraphFont"/>
    <w:link w:val="DataField11pt-Single"/>
    <w:rsid w:val="001E6AE9"/>
    <w:rPr>
      <w:rFonts w:ascii="Arial" w:hAnsi="Arial" w:cs="Arial"/>
      <w:sz w:val="22"/>
      <w:lang w:val="en-US" w:eastAsia="en-US" w:bidi="ar-SA"/>
    </w:rPr>
  </w:style>
  <w:style w:type="paragraph" w:styleId="HTMLPreformatted">
    <w:name w:val="HTML Preformatted"/>
    <w:basedOn w:val="Normal"/>
    <w:rsid w:val="001814C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eastAsia="Courier New"/>
      <w:sz w:val="20"/>
    </w:rPr>
  </w:style>
  <w:style w:type="paragraph" w:styleId="BalloonText">
    <w:name w:val="Balloon Text"/>
    <w:basedOn w:val="Normal"/>
    <w:link w:val="BalloonTextChar"/>
    <w:rsid w:val="004522BC"/>
    <w:rPr>
      <w:rFonts w:ascii="Tahoma" w:hAnsi="Tahoma" w:cs="Tahoma"/>
      <w:sz w:val="16"/>
      <w:szCs w:val="16"/>
    </w:rPr>
  </w:style>
  <w:style w:type="character" w:customStyle="1" w:styleId="BalloonTextChar">
    <w:name w:val="Balloon Text Char"/>
    <w:basedOn w:val="DefaultParagraphFont"/>
    <w:link w:val="BalloonText"/>
    <w:rsid w:val="004522BC"/>
    <w:rPr>
      <w:rFonts w:ascii="Tahoma" w:hAnsi="Tahoma" w:cs="Tahoma"/>
      <w:sz w:val="16"/>
      <w:szCs w:val="16"/>
    </w:rPr>
  </w:style>
  <w:style w:type="table" w:styleId="TableGrid">
    <w:name w:val="Table Grid"/>
    <w:basedOn w:val="TableNormal"/>
    <w:rsid w:val="00D825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List-Accent4">
    <w:name w:val="Light List Accent 4"/>
    <w:basedOn w:val="TableNormal"/>
    <w:uiPriority w:val="61"/>
    <w:rsid w:val="00E927A4"/>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customStyle="1" w:styleId="LightList-Accent11">
    <w:name w:val="Light List - Accent 11"/>
    <w:basedOn w:val="TableNormal"/>
    <w:uiPriority w:val="61"/>
    <w:rsid w:val="004D441B"/>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styleId="Emphasis">
    <w:name w:val="Emphasis"/>
    <w:basedOn w:val="DefaultParagraphFont"/>
    <w:uiPriority w:val="20"/>
    <w:qFormat/>
    <w:rsid w:val="00552E2D"/>
    <w:rPr>
      <w:i/>
      <w:iCs/>
    </w:rPr>
  </w:style>
  <w:style w:type="character" w:styleId="CommentReference">
    <w:name w:val="annotation reference"/>
    <w:basedOn w:val="DefaultParagraphFont"/>
    <w:rsid w:val="001D6730"/>
    <w:rPr>
      <w:sz w:val="16"/>
      <w:szCs w:val="16"/>
    </w:rPr>
  </w:style>
  <w:style w:type="paragraph" w:styleId="CommentText">
    <w:name w:val="annotation text"/>
    <w:basedOn w:val="Normal"/>
    <w:link w:val="CommentTextChar"/>
    <w:rsid w:val="001D6730"/>
    <w:rPr>
      <w:sz w:val="20"/>
    </w:rPr>
  </w:style>
  <w:style w:type="character" w:customStyle="1" w:styleId="CommentTextChar">
    <w:name w:val="Comment Text Char"/>
    <w:basedOn w:val="DefaultParagraphFont"/>
    <w:link w:val="CommentText"/>
    <w:rsid w:val="001D6730"/>
    <w:rPr>
      <w:rFonts w:ascii="Courier New" w:hAnsi="Courier New"/>
    </w:rPr>
  </w:style>
  <w:style w:type="paragraph" w:styleId="CommentSubject">
    <w:name w:val="annotation subject"/>
    <w:basedOn w:val="CommentText"/>
    <w:next w:val="CommentText"/>
    <w:link w:val="CommentSubjectChar"/>
    <w:rsid w:val="001D6730"/>
    <w:rPr>
      <w:b/>
      <w:bCs/>
    </w:rPr>
  </w:style>
  <w:style w:type="character" w:customStyle="1" w:styleId="CommentSubjectChar">
    <w:name w:val="Comment Subject Char"/>
    <w:basedOn w:val="CommentTextChar"/>
    <w:link w:val="CommentSubject"/>
    <w:rsid w:val="001D6730"/>
    <w:rPr>
      <w:rFonts w:ascii="Courier New" w:hAnsi="Courier New"/>
      <w:b/>
      <w:bCs/>
    </w:rPr>
  </w:style>
  <w:style w:type="paragraph" w:styleId="Revision">
    <w:name w:val="Revision"/>
    <w:hidden/>
    <w:uiPriority w:val="99"/>
    <w:semiHidden/>
    <w:rsid w:val="00783DB2"/>
    <w:rPr>
      <w:rFonts w:ascii="Courier New" w:hAnsi="Courier New"/>
      <w:sz w:val="24"/>
    </w:rPr>
  </w:style>
  <w:style w:type="character" w:customStyle="1" w:styleId="apple-converted-space">
    <w:name w:val="apple-converted-space"/>
    <w:basedOn w:val="DefaultParagraphFont"/>
    <w:rsid w:val="00924189"/>
  </w:style>
  <w:style w:type="paragraph" w:styleId="BodyText">
    <w:name w:val="Body Text"/>
    <w:basedOn w:val="Normal"/>
    <w:link w:val="BodyTextChar"/>
    <w:rsid w:val="008806A6"/>
    <w:pPr>
      <w:widowControl/>
      <w:autoSpaceDE w:val="0"/>
      <w:autoSpaceDN w:val="0"/>
      <w:spacing w:after="120"/>
    </w:pPr>
    <w:rPr>
      <w:rFonts w:ascii="Times" w:hAnsi="Times" w:cs="Times"/>
      <w:szCs w:val="24"/>
    </w:rPr>
  </w:style>
  <w:style w:type="character" w:customStyle="1" w:styleId="BodyTextChar">
    <w:name w:val="Body Text Char"/>
    <w:basedOn w:val="DefaultParagraphFont"/>
    <w:link w:val="BodyText"/>
    <w:rsid w:val="008806A6"/>
    <w:rPr>
      <w:rFonts w:ascii="Times" w:hAnsi="Times" w:cs="Times"/>
      <w:sz w:val="24"/>
      <w:szCs w:val="24"/>
    </w:rPr>
  </w:style>
  <w:style w:type="paragraph" w:customStyle="1" w:styleId="Default">
    <w:name w:val="Default"/>
    <w:rsid w:val="008806A6"/>
    <w:pPr>
      <w:autoSpaceDE w:val="0"/>
      <w:autoSpaceDN w:val="0"/>
      <w:adjustRightInd w:val="0"/>
    </w:pPr>
    <w:rPr>
      <w:color w:val="000000"/>
      <w:sz w:val="24"/>
      <w:szCs w:val="24"/>
    </w:rPr>
  </w:style>
  <w:style w:type="character" w:customStyle="1" w:styleId="PlainTextChar">
    <w:name w:val="Plain Text Char"/>
    <w:basedOn w:val="DefaultParagraphFont"/>
    <w:link w:val="PlainText"/>
    <w:rsid w:val="008806A6"/>
    <w:rPr>
      <w:sz w:val="24"/>
    </w:rPr>
  </w:style>
  <w:style w:type="paragraph" w:customStyle="1" w:styleId="BodyStyle">
    <w:name w:val="Body Style"/>
    <w:rsid w:val="008806A6"/>
    <w:pPr>
      <w:tabs>
        <w:tab w:val="left" w:pos="720"/>
        <w:tab w:val="left" w:pos="1440"/>
        <w:tab w:val="left" w:pos="7200"/>
      </w:tabs>
      <w:spacing w:line="240" w:lineRule="atLeast"/>
    </w:pPr>
    <w:rPr>
      <w:rFonts w:ascii="Geneva" w:hAnsi="Geneva"/>
      <w:color w:val="000000"/>
      <w:sz w:val="24"/>
    </w:rPr>
  </w:style>
  <w:style w:type="character" w:customStyle="1" w:styleId="apple-style-span">
    <w:name w:val="apple-style-span"/>
    <w:basedOn w:val="DefaultParagraphFont"/>
    <w:rsid w:val="008806A6"/>
  </w:style>
  <w:style w:type="character" w:customStyle="1" w:styleId="eudoraheader">
    <w:name w:val="eudoraheader"/>
    <w:basedOn w:val="DefaultParagraphFont"/>
    <w:rsid w:val="008806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81937">
      <w:bodyDiv w:val="1"/>
      <w:marLeft w:val="0"/>
      <w:marRight w:val="0"/>
      <w:marTop w:val="0"/>
      <w:marBottom w:val="0"/>
      <w:divBdr>
        <w:top w:val="none" w:sz="0" w:space="0" w:color="auto"/>
        <w:left w:val="none" w:sz="0" w:space="0" w:color="auto"/>
        <w:bottom w:val="none" w:sz="0" w:space="0" w:color="auto"/>
        <w:right w:val="none" w:sz="0" w:space="0" w:color="auto"/>
      </w:divBdr>
    </w:div>
    <w:div w:id="221916424">
      <w:bodyDiv w:val="1"/>
      <w:marLeft w:val="0"/>
      <w:marRight w:val="0"/>
      <w:marTop w:val="0"/>
      <w:marBottom w:val="0"/>
      <w:divBdr>
        <w:top w:val="none" w:sz="0" w:space="0" w:color="auto"/>
        <w:left w:val="none" w:sz="0" w:space="0" w:color="auto"/>
        <w:bottom w:val="none" w:sz="0" w:space="0" w:color="auto"/>
        <w:right w:val="none" w:sz="0" w:space="0" w:color="auto"/>
      </w:divBdr>
    </w:div>
    <w:div w:id="250700493">
      <w:bodyDiv w:val="1"/>
      <w:marLeft w:val="0"/>
      <w:marRight w:val="0"/>
      <w:marTop w:val="0"/>
      <w:marBottom w:val="0"/>
      <w:divBdr>
        <w:top w:val="none" w:sz="0" w:space="0" w:color="auto"/>
        <w:left w:val="none" w:sz="0" w:space="0" w:color="auto"/>
        <w:bottom w:val="none" w:sz="0" w:space="0" w:color="auto"/>
        <w:right w:val="none" w:sz="0" w:space="0" w:color="auto"/>
      </w:divBdr>
    </w:div>
    <w:div w:id="447243754">
      <w:bodyDiv w:val="1"/>
      <w:marLeft w:val="0"/>
      <w:marRight w:val="0"/>
      <w:marTop w:val="0"/>
      <w:marBottom w:val="0"/>
      <w:divBdr>
        <w:top w:val="none" w:sz="0" w:space="0" w:color="auto"/>
        <w:left w:val="none" w:sz="0" w:space="0" w:color="auto"/>
        <w:bottom w:val="none" w:sz="0" w:space="0" w:color="auto"/>
        <w:right w:val="none" w:sz="0" w:space="0" w:color="auto"/>
      </w:divBdr>
    </w:div>
    <w:div w:id="481776763">
      <w:bodyDiv w:val="1"/>
      <w:marLeft w:val="0"/>
      <w:marRight w:val="0"/>
      <w:marTop w:val="0"/>
      <w:marBottom w:val="0"/>
      <w:divBdr>
        <w:top w:val="none" w:sz="0" w:space="0" w:color="auto"/>
        <w:left w:val="none" w:sz="0" w:space="0" w:color="auto"/>
        <w:bottom w:val="none" w:sz="0" w:space="0" w:color="auto"/>
        <w:right w:val="none" w:sz="0" w:space="0" w:color="auto"/>
      </w:divBdr>
    </w:div>
    <w:div w:id="487409050">
      <w:bodyDiv w:val="1"/>
      <w:marLeft w:val="0"/>
      <w:marRight w:val="0"/>
      <w:marTop w:val="0"/>
      <w:marBottom w:val="0"/>
      <w:divBdr>
        <w:top w:val="none" w:sz="0" w:space="0" w:color="auto"/>
        <w:left w:val="none" w:sz="0" w:space="0" w:color="auto"/>
        <w:bottom w:val="none" w:sz="0" w:space="0" w:color="auto"/>
        <w:right w:val="none" w:sz="0" w:space="0" w:color="auto"/>
      </w:divBdr>
    </w:div>
    <w:div w:id="636374650">
      <w:bodyDiv w:val="1"/>
      <w:marLeft w:val="0"/>
      <w:marRight w:val="0"/>
      <w:marTop w:val="0"/>
      <w:marBottom w:val="0"/>
      <w:divBdr>
        <w:top w:val="none" w:sz="0" w:space="0" w:color="auto"/>
        <w:left w:val="none" w:sz="0" w:space="0" w:color="auto"/>
        <w:bottom w:val="none" w:sz="0" w:space="0" w:color="auto"/>
        <w:right w:val="none" w:sz="0" w:space="0" w:color="auto"/>
      </w:divBdr>
    </w:div>
    <w:div w:id="668796013">
      <w:bodyDiv w:val="1"/>
      <w:marLeft w:val="0"/>
      <w:marRight w:val="0"/>
      <w:marTop w:val="0"/>
      <w:marBottom w:val="0"/>
      <w:divBdr>
        <w:top w:val="none" w:sz="0" w:space="0" w:color="auto"/>
        <w:left w:val="none" w:sz="0" w:space="0" w:color="auto"/>
        <w:bottom w:val="none" w:sz="0" w:space="0" w:color="auto"/>
        <w:right w:val="none" w:sz="0" w:space="0" w:color="auto"/>
      </w:divBdr>
    </w:div>
    <w:div w:id="842282468">
      <w:bodyDiv w:val="1"/>
      <w:marLeft w:val="0"/>
      <w:marRight w:val="0"/>
      <w:marTop w:val="0"/>
      <w:marBottom w:val="0"/>
      <w:divBdr>
        <w:top w:val="none" w:sz="0" w:space="0" w:color="auto"/>
        <w:left w:val="none" w:sz="0" w:space="0" w:color="auto"/>
        <w:bottom w:val="none" w:sz="0" w:space="0" w:color="auto"/>
        <w:right w:val="none" w:sz="0" w:space="0" w:color="auto"/>
      </w:divBdr>
    </w:div>
    <w:div w:id="848252869">
      <w:bodyDiv w:val="1"/>
      <w:marLeft w:val="0"/>
      <w:marRight w:val="0"/>
      <w:marTop w:val="0"/>
      <w:marBottom w:val="0"/>
      <w:divBdr>
        <w:top w:val="none" w:sz="0" w:space="0" w:color="auto"/>
        <w:left w:val="none" w:sz="0" w:space="0" w:color="auto"/>
        <w:bottom w:val="none" w:sz="0" w:space="0" w:color="auto"/>
        <w:right w:val="none" w:sz="0" w:space="0" w:color="auto"/>
      </w:divBdr>
    </w:div>
    <w:div w:id="892157066">
      <w:bodyDiv w:val="1"/>
      <w:marLeft w:val="0"/>
      <w:marRight w:val="0"/>
      <w:marTop w:val="0"/>
      <w:marBottom w:val="0"/>
      <w:divBdr>
        <w:top w:val="none" w:sz="0" w:space="0" w:color="auto"/>
        <w:left w:val="none" w:sz="0" w:space="0" w:color="auto"/>
        <w:bottom w:val="none" w:sz="0" w:space="0" w:color="auto"/>
        <w:right w:val="none" w:sz="0" w:space="0" w:color="auto"/>
      </w:divBdr>
    </w:div>
    <w:div w:id="1037124595">
      <w:bodyDiv w:val="1"/>
      <w:marLeft w:val="0"/>
      <w:marRight w:val="0"/>
      <w:marTop w:val="0"/>
      <w:marBottom w:val="0"/>
      <w:divBdr>
        <w:top w:val="none" w:sz="0" w:space="0" w:color="auto"/>
        <w:left w:val="none" w:sz="0" w:space="0" w:color="auto"/>
        <w:bottom w:val="none" w:sz="0" w:space="0" w:color="auto"/>
        <w:right w:val="none" w:sz="0" w:space="0" w:color="auto"/>
      </w:divBdr>
    </w:div>
    <w:div w:id="1268731763">
      <w:bodyDiv w:val="1"/>
      <w:marLeft w:val="0"/>
      <w:marRight w:val="0"/>
      <w:marTop w:val="0"/>
      <w:marBottom w:val="0"/>
      <w:divBdr>
        <w:top w:val="none" w:sz="0" w:space="0" w:color="auto"/>
        <w:left w:val="none" w:sz="0" w:space="0" w:color="auto"/>
        <w:bottom w:val="none" w:sz="0" w:space="0" w:color="auto"/>
        <w:right w:val="none" w:sz="0" w:space="0" w:color="auto"/>
      </w:divBdr>
    </w:div>
    <w:div w:id="1318994580">
      <w:bodyDiv w:val="1"/>
      <w:marLeft w:val="0"/>
      <w:marRight w:val="0"/>
      <w:marTop w:val="0"/>
      <w:marBottom w:val="0"/>
      <w:divBdr>
        <w:top w:val="none" w:sz="0" w:space="0" w:color="auto"/>
        <w:left w:val="none" w:sz="0" w:space="0" w:color="auto"/>
        <w:bottom w:val="none" w:sz="0" w:space="0" w:color="auto"/>
        <w:right w:val="none" w:sz="0" w:space="0" w:color="auto"/>
      </w:divBdr>
    </w:div>
    <w:div w:id="1491553726">
      <w:bodyDiv w:val="1"/>
      <w:marLeft w:val="0"/>
      <w:marRight w:val="0"/>
      <w:marTop w:val="0"/>
      <w:marBottom w:val="0"/>
      <w:divBdr>
        <w:top w:val="none" w:sz="0" w:space="0" w:color="auto"/>
        <w:left w:val="none" w:sz="0" w:space="0" w:color="auto"/>
        <w:bottom w:val="none" w:sz="0" w:space="0" w:color="auto"/>
        <w:right w:val="none" w:sz="0" w:space="0" w:color="auto"/>
      </w:divBdr>
    </w:div>
    <w:div w:id="1599825231">
      <w:bodyDiv w:val="1"/>
      <w:marLeft w:val="0"/>
      <w:marRight w:val="0"/>
      <w:marTop w:val="0"/>
      <w:marBottom w:val="0"/>
      <w:divBdr>
        <w:top w:val="none" w:sz="0" w:space="0" w:color="auto"/>
        <w:left w:val="none" w:sz="0" w:space="0" w:color="auto"/>
        <w:bottom w:val="none" w:sz="0" w:space="0" w:color="auto"/>
        <w:right w:val="none" w:sz="0" w:space="0" w:color="auto"/>
      </w:divBdr>
    </w:div>
    <w:div w:id="2092581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image" Target="media/image17.png"/><Relationship Id="rId39" Type="http://schemas.openxmlformats.org/officeDocument/2006/relationships/image" Target="media/image28.jpeg"/><Relationship Id="rId3" Type="http://schemas.openxmlformats.org/officeDocument/2006/relationships/styles" Target="styles.xml"/><Relationship Id="rId21" Type="http://schemas.openxmlformats.org/officeDocument/2006/relationships/image" Target="media/image12.png"/><Relationship Id="rId34" Type="http://schemas.openxmlformats.org/officeDocument/2006/relationships/image" Target="media/image25.jpeg"/><Relationship Id="rId42"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image" Target="media/image8.png"/><Relationship Id="rId25" Type="http://schemas.openxmlformats.org/officeDocument/2006/relationships/image" Target="media/image16.png"/><Relationship Id="rId33" Type="http://schemas.openxmlformats.org/officeDocument/2006/relationships/image" Target="media/image24.jpeg"/><Relationship Id="rId38" Type="http://schemas.openxmlformats.org/officeDocument/2006/relationships/image" Target="media/image27.jpe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29" Type="http://schemas.openxmlformats.org/officeDocument/2006/relationships/image" Target="media/image20.png"/><Relationship Id="rId41"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image" Target="media/image15.png"/><Relationship Id="rId32" Type="http://schemas.openxmlformats.org/officeDocument/2006/relationships/image" Target="media/image23.jpeg"/><Relationship Id="rId37" Type="http://schemas.microsoft.com/office/2007/relationships/hdphoto" Target="media/hdphoto2.wdp"/><Relationship Id="rId40"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image" Target="media/image19.png"/><Relationship Id="rId36" Type="http://schemas.openxmlformats.org/officeDocument/2006/relationships/image" Target="media/image26.jpeg"/><Relationship Id="rId10" Type="http://schemas.openxmlformats.org/officeDocument/2006/relationships/hyperlink" Target="http://pauluslab.ucsd.edu/%20" TargetMode="External"/><Relationship Id="rId19" Type="http://schemas.openxmlformats.org/officeDocument/2006/relationships/image" Target="media/image10.png"/><Relationship Id="rId31" Type="http://schemas.openxmlformats.org/officeDocument/2006/relationships/image" Target="media/image22.jpeg"/><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image" Target="media/image18.png"/><Relationship Id="rId30" Type="http://schemas.openxmlformats.org/officeDocument/2006/relationships/image" Target="media/image21.png"/><Relationship Id="rId35" Type="http://schemas.microsoft.com/office/2007/relationships/hdphoto" Target="media/hdphoto1.wdp"/><Relationship Id="rId43"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2603BE-15F0-4EFD-AB62-32ABA3C2C4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9992</Words>
  <Characters>56957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CURRICULUM VITAE</vt:lpstr>
    </vt:vector>
  </TitlesOfParts>
  <Company>Department of Veterans Affairs</Company>
  <LinksUpToDate>false</LinksUpToDate>
  <CharactersWithSpaces>66816</CharactersWithSpaces>
  <SharedDoc>false</SharedDoc>
  <HLinks>
    <vt:vector size="18" baseType="variant">
      <vt:variant>
        <vt:i4>1179738</vt:i4>
      </vt:variant>
      <vt:variant>
        <vt:i4>9</vt:i4>
      </vt:variant>
      <vt:variant>
        <vt:i4>0</vt:i4>
      </vt:variant>
      <vt:variant>
        <vt:i4>5</vt:i4>
      </vt:variant>
      <vt:variant>
        <vt:lpwstr>http://www.ncbi.nlm.nih.gov/pubmed?term=Anterior%20insula%20reactivity%20during%20certain%20decisions%20is%20associated%20with%20neuroticism</vt:lpwstr>
      </vt:variant>
      <vt:variant>
        <vt:lpwstr/>
      </vt:variant>
      <vt:variant>
        <vt:i4>5963796</vt:i4>
      </vt:variant>
      <vt:variant>
        <vt:i4>6</vt:i4>
      </vt:variant>
      <vt:variant>
        <vt:i4>0</vt:i4>
      </vt:variant>
      <vt:variant>
        <vt:i4>5</vt:i4>
      </vt:variant>
      <vt:variant>
        <vt:lpwstr>http://www.elsevier.com/locate/pnpbp</vt:lpwstr>
      </vt:variant>
      <vt:variant>
        <vt:lpwstr/>
      </vt:variant>
      <vt:variant>
        <vt:i4>8323170</vt:i4>
      </vt:variant>
      <vt:variant>
        <vt:i4>0</vt:i4>
      </vt:variant>
      <vt:variant>
        <vt:i4>0</vt:i4>
      </vt:variant>
      <vt:variant>
        <vt:i4>5</vt:i4>
      </vt:variant>
      <vt:variant>
        <vt:lpwstr>http://koso.ucsd.edu/~martin/index.html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Scott D. Lane, PhD</dc:creator>
  <cp:lastModifiedBy>Share</cp:lastModifiedBy>
  <cp:revision>2</cp:revision>
  <cp:lastPrinted>2014-05-19T21:22:00Z</cp:lastPrinted>
  <dcterms:created xsi:type="dcterms:W3CDTF">2014-03-31T21:55:00Z</dcterms:created>
  <dcterms:modified xsi:type="dcterms:W3CDTF">2014-03-31T21:55:00Z</dcterms:modified>
</cp:coreProperties>
</file>